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CB9" w:rsidRPr="004F1DFC" w:rsidRDefault="008B0CB9">
      <w:pPr>
        <w:widowControl w:val="0"/>
        <w:autoSpaceDE w:val="0"/>
        <w:autoSpaceDN w:val="0"/>
        <w:adjustRightInd w:val="0"/>
        <w:spacing w:after="0" w:line="276" w:lineRule="auto"/>
        <w:jc w:val="center"/>
        <w:rPr>
          <w:rFonts w:ascii="Times New Roman" w:hAnsi="Times New Roman"/>
        </w:rPr>
      </w:pPr>
      <w:r w:rsidRPr="004F1DFC">
        <w:rPr>
          <w:rFonts w:ascii="Times New Roman" w:hAnsi="Times New Roman"/>
          <w:b/>
          <w:bCs/>
        </w:rPr>
        <w:t>Договор поставки №</w:t>
      </w:r>
      <w:r w:rsidRPr="004F1DFC">
        <w:rPr>
          <w:rFonts w:ascii="Times New Roman" w:hAnsi="Times New Roman"/>
          <w:b/>
          <w:bCs/>
          <w:lang w:val="en"/>
        </w:rPr>
        <w:t> </w:t>
      </w:r>
      <w:r w:rsidR="00AD1931" w:rsidRPr="004F1DFC">
        <w:rPr>
          <w:rFonts w:ascii="Times New Roman" w:hAnsi="Times New Roman"/>
          <w:b/>
          <w:bCs/>
        </w:rPr>
        <w:t>_____________</w:t>
      </w:r>
      <w:r w:rsidRPr="004F1DFC">
        <w:rPr>
          <w:rFonts w:ascii="Times New Roman" w:hAnsi="Times New Roman"/>
          <w:lang w:val="en"/>
        </w:rPr>
        <w:t> </w:t>
      </w:r>
    </w:p>
    <w:p w:rsidR="004D106C" w:rsidRPr="004F1DFC" w:rsidRDefault="008B0CB9" w:rsidP="004D106C">
      <w:pPr>
        <w:widowControl w:val="0"/>
        <w:autoSpaceDE w:val="0"/>
        <w:autoSpaceDN w:val="0"/>
        <w:adjustRightInd w:val="0"/>
        <w:spacing w:after="0" w:line="276" w:lineRule="auto"/>
        <w:jc w:val="center"/>
        <w:rPr>
          <w:rFonts w:ascii="Times New Roman" w:hAnsi="Times New Roman"/>
        </w:rPr>
      </w:pPr>
      <w:r w:rsidRPr="004F1DFC">
        <w:rPr>
          <w:rFonts w:ascii="Times New Roman" w:hAnsi="Times New Roman"/>
          <w:b/>
          <w:bCs/>
          <w:lang w:val="en"/>
        </w:rPr>
        <w:t> </w:t>
      </w:r>
    </w:p>
    <w:p w:rsidR="008B0CB9" w:rsidRPr="004F1DFC" w:rsidRDefault="004D106C" w:rsidP="004D106C">
      <w:pPr>
        <w:widowControl w:val="0"/>
        <w:autoSpaceDE w:val="0"/>
        <w:autoSpaceDN w:val="0"/>
        <w:adjustRightInd w:val="0"/>
        <w:spacing w:after="0" w:line="276" w:lineRule="auto"/>
        <w:rPr>
          <w:rFonts w:ascii="Times New Roman" w:hAnsi="Times New Roman"/>
        </w:rPr>
      </w:pPr>
      <w:r w:rsidRPr="004F1DFC">
        <w:rPr>
          <w:rFonts w:ascii="Times New Roman" w:hAnsi="Times New Roman"/>
          <w:b/>
          <w:bCs/>
        </w:rPr>
        <w:t>г. Ко</w:t>
      </w:r>
      <w:r w:rsidR="00870B4E" w:rsidRPr="004F1DFC">
        <w:rPr>
          <w:rFonts w:ascii="Times New Roman" w:hAnsi="Times New Roman"/>
          <w:b/>
          <w:bCs/>
        </w:rPr>
        <w:t>ролёв</w:t>
      </w:r>
      <w:r w:rsidR="00870B4E" w:rsidRPr="004F1DFC">
        <w:rPr>
          <w:rFonts w:ascii="Times New Roman" w:hAnsi="Times New Roman"/>
          <w:b/>
          <w:bCs/>
        </w:rPr>
        <w:tab/>
      </w:r>
      <w:r w:rsidR="00870B4E" w:rsidRPr="004F1DFC">
        <w:rPr>
          <w:rFonts w:ascii="Times New Roman" w:hAnsi="Times New Roman"/>
          <w:b/>
          <w:bCs/>
        </w:rPr>
        <w:tab/>
      </w:r>
      <w:r w:rsidR="00870B4E" w:rsidRPr="004F1DFC">
        <w:rPr>
          <w:rFonts w:ascii="Times New Roman" w:hAnsi="Times New Roman"/>
          <w:b/>
          <w:bCs/>
        </w:rPr>
        <w:tab/>
      </w:r>
      <w:r w:rsidR="00870B4E" w:rsidRPr="004F1DFC">
        <w:rPr>
          <w:rFonts w:ascii="Times New Roman" w:hAnsi="Times New Roman"/>
          <w:b/>
          <w:bCs/>
        </w:rPr>
        <w:tab/>
      </w:r>
      <w:r w:rsidR="00870B4E" w:rsidRPr="004F1DFC">
        <w:rPr>
          <w:rFonts w:ascii="Times New Roman" w:hAnsi="Times New Roman"/>
          <w:b/>
          <w:bCs/>
        </w:rPr>
        <w:tab/>
        <w:t xml:space="preserve">          </w:t>
      </w:r>
      <w:r w:rsidR="001671C2">
        <w:rPr>
          <w:rFonts w:ascii="Times New Roman" w:hAnsi="Times New Roman"/>
          <w:b/>
          <w:bCs/>
        </w:rPr>
        <w:t xml:space="preserve">         «____» ___________ 2025</w:t>
      </w:r>
      <w:r w:rsidRPr="004F1DFC">
        <w:rPr>
          <w:rFonts w:ascii="Times New Roman" w:hAnsi="Times New Roman"/>
          <w:b/>
          <w:bCs/>
        </w:rPr>
        <w:t xml:space="preserve"> год</w:t>
      </w:r>
    </w:p>
    <w:p w:rsidR="008B0CB9" w:rsidRPr="004F1DFC" w:rsidRDefault="008B0CB9">
      <w:pPr>
        <w:widowControl w:val="0"/>
        <w:autoSpaceDE w:val="0"/>
        <w:autoSpaceDN w:val="0"/>
        <w:adjustRightInd w:val="0"/>
        <w:spacing w:after="0" w:line="276" w:lineRule="auto"/>
        <w:rPr>
          <w:rFonts w:ascii="Times New Roman" w:hAnsi="Times New Roman"/>
        </w:rPr>
      </w:pPr>
    </w:p>
    <w:p w:rsidR="008B0CB9" w:rsidRPr="004F1DFC" w:rsidRDefault="004D106C"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b/>
          <w:bCs/>
          <w:color w:val="000000"/>
        </w:rPr>
        <w:t xml:space="preserve">      </w:t>
      </w:r>
      <w:r w:rsidR="008B0CB9" w:rsidRPr="004F1DFC">
        <w:rPr>
          <w:rFonts w:ascii="Times New Roman" w:hAnsi="Times New Roman"/>
          <w:b/>
          <w:bCs/>
          <w:color w:val="000000"/>
        </w:rPr>
        <w:t>Общество с ограниченной ответственностью "ГОРСТРОЙ"</w:t>
      </w:r>
      <w:r w:rsidR="008B0CB9" w:rsidRPr="004F1DFC">
        <w:rPr>
          <w:rFonts w:ascii="Times New Roman" w:hAnsi="Times New Roman"/>
          <w:color w:val="000000"/>
        </w:rPr>
        <w:t>, именуемое в дальнейшем "Поставщик"</w:t>
      </w:r>
      <w:r w:rsidR="008B0CB9" w:rsidRPr="004F1DFC">
        <w:rPr>
          <w:rFonts w:ascii="Times New Roman" w:hAnsi="Times New Roman"/>
          <w:b/>
          <w:bCs/>
        </w:rPr>
        <w:t>, в лице Генерального директора Скобелева Дмитрия Васильевича, действующего на основании Устава</w:t>
      </w:r>
      <w:r w:rsidR="008B0CB9" w:rsidRPr="004F1DFC">
        <w:rPr>
          <w:rFonts w:ascii="Times New Roman" w:hAnsi="Times New Roman"/>
          <w:color w:val="000000"/>
        </w:rPr>
        <w:t xml:space="preserve">, с одной стороны и </w:t>
      </w:r>
      <w:r w:rsidRPr="004F1DFC">
        <w:rPr>
          <w:rFonts w:ascii="Times New Roman" w:hAnsi="Times New Roman"/>
          <w:b/>
          <w:bCs/>
          <w:color w:val="000000"/>
        </w:rPr>
        <w:t>_____________________</w:t>
      </w:r>
      <w:r w:rsidR="008B0CB9" w:rsidRPr="004F1DFC">
        <w:rPr>
          <w:rFonts w:ascii="Times New Roman" w:hAnsi="Times New Roman"/>
          <w:color w:val="000000"/>
        </w:rPr>
        <w:t>,</w:t>
      </w:r>
      <w:r w:rsidR="008B0CB9" w:rsidRPr="004F1DFC">
        <w:rPr>
          <w:rFonts w:ascii="Times New Roman" w:hAnsi="Times New Roman"/>
          <w:color w:val="000000"/>
          <w:lang w:val="en"/>
        </w:rPr>
        <w:t> </w:t>
      </w:r>
      <w:r w:rsidR="008B0CB9" w:rsidRPr="004F1DFC">
        <w:rPr>
          <w:rFonts w:ascii="Times New Roman" w:hAnsi="Times New Roman"/>
          <w:color w:val="000000"/>
        </w:rPr>
        <w:t>именуемое</w:t>
      </w:r>
      <w:r w:rsidR="008B0CB9" w:rsidRPr="004F1DFC">
        <w:rPr>
          <w:rFonts w:ascii="Times New Roman" w:hAnsi="Times New Roman"/>
          <w:color w:val="000000"/>
          <w:lang w:val="en"/>
        </w:rPr>
        <w:t> </w:t>
      </w:r>
      <w:r w:rsidR="008B0CB9" w:rsidRPr="004F1DFC">
        <w:rPr>
          <w:rFonts w:ascii="Times New Roman" w:hAnsi="Times New Roman"/>
          <w:color w:val="000000"/>
        </w:rPr>
        <w:t>в дальнейшем "Покупатель"</w:t>
      </w:r>
      <w:r w:rsidR="008B0CB9" w:rsidRPr="004F1DFC">
        <w:rPr>
          <w:rFonts w:ascii="Times New Roman" w:hAnsi="Times New Roman"/>
          <w:b/>
          <w:bCs/>
        </w:rPr>
        <w:t xml:space="preserve">, в лице </w:t>
      </w:r>
      <w:r w:rsidRPr="004F1DFC">
        <w:rPr>
          <w:rFonts w:ascii="Times New Roman" w:hAnsi="Times New Roman"/>
          <w:b/>
          <w:bCs/>
        </w:rPr>
        <w:t>___________________________</w:t>
      </w:r>
      <w:r w:rsidR="008B0CB9" w:rsidRPr="004F1DFC">
        <w:rPr>
          <w:rFonts w:ascii="Times New Roman" w:hAnsi="Times New Roman"/>
          <w:b/>
          <w:bCs/>
        </w:rPr>
        <w:t xml:space="preserve">, </w:t>
      </w:r>
      <w:r w:rsidRPr="004F1DFC">
        <w:rPr>
          <w:rFonts w:ascii="Times New Roman" w:hAnsi="Times New Roman"/>
          <w:b/>
          <w:bCs/>
        </w:rPr>
        <w:t>действующего на основании ___________</w:t>
      </w:r>
      <w:r w:rsidR="008B0CB9" w:rsidRPr="004F1DFC">
        <w:rPr>
          <w:rFonts w:ascii="Times New Roman" w:hAnsi="Times New Roman"/>
          <w:color w:val="000000"/>
        </w:rPr>
        <w:t>,</w:t>
      </w:r>
      <w:r w:rsidR="008B0CB9" w:rsidRPr="004F1DFC">
        <w:rPr>
          <w:rFonts w:ascii="Times New Roman" w:hAnsi="Times New Roman"/>
          <w:color w:val="000000"/>
          <w:lang w:val="en"/>
        </w:rPr>
        <w:t> </w:t>
      </w:r>
      <w:r w:rsidR="008B0CB9" w:rsidRPr="004F1DFC">
        <w:rPr>
          <w:rFonts w:ascii="Times New Roman" w:hAnsi="Times New Roman"/>
          <w:color w:val="000000"/>
        </w:rPr>
        <w:t>с другой стороны (далее – Стороны договора) заключили настоящий Договор о нижеследующем:</w:t>
      </w:r>
    </w:p>
    <w:p w:rsidR="008B0CB9" w:rsidRPr="004F1DFC" w:rsidRDefault="008B0CB9">
      <w:pPr>
        <w:widowControl w:val="0"/>
        <w:autoSpaceDE w:val="0"/>
        <w:autoSpaceDN w:val="0"/>
        <w:adjustRightInd w:val="0"/>
        <w:spacing w:after="0" w:line="276" w:lineRule="auto"/>
        <w:rPr>
          <w:rFonts w:ascii="Times New Roman" w:hAnsi="Times New Roman"/>
        </w:rPr>
      </w:pPr>
    </w:p>
    <w:p w:rsidR="008B0CB9" w:rsidRPr="004F1DFC" w:rsidRDefault="008B0CB9">
      <w:pPr>
        <w:widowControl w:val="0"/>
        <w:autoSpaceDE w:val="0"/>
        <w:autoSpaceDN w:val="0"/>
        <w:adjustRightInd w:val="0"/>
        <w:spacing w:after="0" w:line="276" w:lineRule="auto"/>
        <w:jc w:val="center"/>
        <w:rPr>
          <w:rFonts w:ascii="Times New Roman" w:hAnsi="Times New Roman"/>
        </w:rPr>
      </w:pPr>
      <w:r w:rsidRPr="004F1DFC">
        <w:rPr>
          <w:rFonts w:ascii="Times New Roman" w:hAnsi="Times New Roman"/>
          <w:b/>
          <w:bCs/>
          <w:color w:val="333333"/>
        </w:rPr>
        <w:t xml:space="preserve">                                                                 </w:t>
      </w:r>
    </w:p>
    <w:p w:rsidR="008B0CB9" w:rsidRPr="004F1DFC" w:rsidRDefault="008B0CB9" w:rsidP="004F1DFC">
      <w:pPr>
        <w:widowControl w:val="0"/>
        <w:autoSpaceDE w:val="0"/>
        <w:autoSpaceDN w:val="0"/>
        <w:adjustRightInd w:val="0"/>
        <w:spacing w:after="0" w:line="240" w:lineRule="auto"/>
        <w:jc w:val="center"/>
        <w:rPr>
          <w:rFonts w:ascii="Times New Roman" w:hAnsi="Times New Roman"/>
        </w:rPr>
      </w:pPr>
      <w:r w:rsidRPr="004F1DFC">
        <w:rPr>
          <w:rFonts w:ascii="Times New Roman" w:hAnsi="Times New Roman"/>
          <w:b/>
          <w:bCs/>
          <w:color w:val="333333"/>
        </w:rPr>
        <w:t xml:space="preserve">         1. ПРЕДМЕТ ДОГОВОРА</w:t>
      </w:r>
    </w:p>
    <w:p w:rsidR="008B0CB9" w:rsidRPr="004F1DFC" w:rsidRDefault="008B0CB9" w:rsidP="004F1DFC">
      <w:pPr>
        <w:widowControl w:val="0"/>
        <w:autoSpaceDE w:val="0"/>
        <w:autoSpaceDN w:val="0"/>
        <w:adjustRightInd w:val="0"/>
        <w:spacing w:after="0" w:line="240" w:lineRule="auto"/>
        <w:jc w:val="center"/>
        <w:rPr>
          <w:rFonts w:ascii="Times New Roman" w:hAnsi="Times New Roman"/>
        </w:rPr>
      </w:pP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1.1.    Поставщик обязуется передать, а Покупатель принять в собственность и оплатить следующую продукцию: </w:t>
      </w:r>
      <w:r w:rsidR="00D02DFC">
        <w:rPr>
          <w:rFonts w:ascii="Times New Roman" w:hAnsi="Times New Roman"/>
        </w:rPr>
        <w:t xml:space="preserve">строительные материалы </w:t>
      </w:r>
      <w:r w:rsidRPr="004F1DFC">
        <w:rPr>
          <w:rFonts w:ascii="Times New Roman" w:hAnsi="Times New Roman"/>
        </w:rPr>
        <w:t>(далее – «Товар») в соответствии с условиями настоящего Договора и согласованной Сторонами Спецификации на каждую конкретную поставку (форма Спецификации - Приложение № 1 к Договору). По настоящему Договору Стороны вправе согласовать оказание Поставщиком сопутствующих поставке Товара услуг. Согласованные сторонами Спецификации являются неотъемлемой частью настоящего Договора.</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1.2.    Наименование Товара, сопутствующих услуг, количество, ассортимент, цена Товара, сроки поставки, условия и порядок поставки Товара, также условия и сроки оплаты согласовываются Сторонами и указываются в Спецификации на каждую поставку, являющейся неотъемлемой частью настоящего Договора.</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1.3.    В случае если заказ Товара осуществляется по индивидуальным размерам и параметрам (по чертежам/схемам) Покупателя, последний предоставляет Поставщику чертежи/схемы/техническое задание с указанием всех заявленных параметров Товара на бумажном или электронном носителе и несет ответственность за их содержание и достоверность. Поставщик поставляет Товар в соответствии с заказом Покупателя.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1.4.    Количество и ассортимент Товара, а также сроки поставки Товара могут быть изменены только по соглашению Сторон. В этом случае Сторонами должно быть составлено Соглашение о внесении изменений в Спецификацию на соответствующую поставку по настоящему Договору, в котором, в том числе, могут быть зафиксированы изменения к стоимости Товара и условиям поставки.</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p>
    <w:p w:rsidR="008B0CB9" w:rsidRPr="004F1DFC" w:rsidRDefault="008B0CB9" w:rsidP="004F1DFC">
      <w:pPr>
        <w:widowControl w:val="0"/>
        <w:autoSpaceDE w:val="0"/>
        <w:autoSpaceDN w:val="0"/>
        <w:adjustRightInd w:val="0"/>
        <w:spacing w:after="0" w:line="240" w:lineRule="auto"/>
        <w:jc w:val="center"/>
        <w:rPr>
          <w:rFonts w:ascii="Times New Roman" w:hAnsi="Times New Roman"/>
        </w:rPr>
      </w:pPr>
      <w:r w:rsidRPr="004F1DFC">
        <w:rPr>
          <w:rFonts w:ascii="Times New Roman" w:hAnsi="Times New Roman"/>
        </w:rPr>
        <w:t xml:space="preserve">        </w:t>
      </w:r>
      <w:r w:rsidRPr="004F1DFC">
        <w:rPr>
          <w:rFonts w:ascii="Times New Roman" w:hAnsi="Times New Roman"/>
          <w:b/>
          <w:bCs/>
        </w:rPr>
        <w:t xml:space="preserve">    </w:t>
      </w:r>
      <w:r w:rsidRPr="004F1DFC">
        <w:rPr>
          <w:rFonts w:ascii="Times New Roman" w:hAnsi="Times New Roman"/>
          <w:b/>
          <w:bCs/>
          <w:color w:val="333333"/>
        </w:rPr>
        <w:t xml:space="preserve">2. ПОРЯДОК И СРОКИ ПОСТАВКИ  </w:t>
      </w:r>
    </w:p>
    <w:p w:rsidR="008B0CB9" w:rsidRPr="004F1DFC" w:rsidRDefault="008B0CB9" w:rsidP="004F1DFC">
      <w:pPr>
        <w:widowControl w:val="0"/>
        <w:autoSpaceDE w:val="0"/>
        <w:autoSpaceDN w:val="0"/>
        <w:adjustRightInd w:val="0"/>
        <w:spacing w:after="0" w:line="240" w:lineRule="auto"/>
        <w:jc w:val="center"/>
        <w:rPr>
          <w:rFonts w:ascii="Times New Roman" w:hAnsi="Times New Roman"/>
        </w:rPr>
      </w:pP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2.1.    Поставка Товара по Договору производится партиями в соответствии с согласованными Сторонами Спецификациями. Спецификация оформляется Поставщиком на основании отдельной заявки Покупателя. Заявкой Покупателя является его письменный запрос с указанием наименования, количества, желаемого срока поставки Товара. Поставка Товара осуществляется Поставщиком путем отгрузки Товара Покупателю, или грузополучателю, указанному Покупателем.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2.2.    Заявка на поставку Товара должна быть составлена в письменной форме, подписана уполномоченным представителем Покупателя и передана Поставщику на адрес электронной почты, указанный в настоящем Договоре, либо, при отсутствии технической возможности, посредством СМС сообщения по номеру телефона, возможно использование мессенджеров (</w:t>
      </w:r>
      <w:proofErr w:type="spellStart"/>
      <w:r w:rsidRPr="004F1DFC">
        <w:rPr>
          <w:rFonts w:ascii="Times New Roman" w:hAnsi="Times New Roman"/>
          <w:lang w:val="en"/>
        </w:rPr>
        <w:t>WhatsApp</w:t>
      </w:r>
      <w:proofErr w:type="spellEnd"/>
      <w:r w:rsidRPr="004F1DFC">
        <w:rPr>
          <w:rFonts w:ascii="Times New Roman" w:hAnsi="Times New Roman"/>
        </w:rPr>
        <w:t xml:space="preserve">, </w:t>
      </w:r>
      <w:r w:rsidRPr="004F1DFC">
        <w:rPr>
          <w:rFonts w:ascii="Times New Roman" w:hAnsi="Times New Roman"/>
          <w:lang w:val="en"/>
        </w:rPr>
        <w:t>Telegram</w:t>
      </w:r>
      <w:r w:rsidRPr="004F1DFC">
        <w:rPr>
          <w:rFonts w:ascii="Times New Roman" w:hAnsi="Times New Roman"/>
        </w:rPr>
        <w:t xml:space="preserve">, </w:t>
      </w:r>
      <w:proofErr w:type="spellStart"/>
      <w:r w:rsidRPr="004F1DFC">
        <w:rPr>
          <w:rFonts w:ascii="Times New Roman" w:hAnsi="Times New Roman"/>
          <w:lang w:val="en"/>
        </w:rPr>
        <w:t>Viber</w:t>
      </w:r>
      <w:proofErr w:type="spellEnd"/>
      <w:r w:rsidRPr="004F1DFC">
        <w:rPr>
          <w:rFonts w:ascii="Times New Roman" w:hAnsi="Times New Roman"/>
        </w:rPr>
        <w:t xml:space="preserve"> и пр.).</w:t>
      </w:r>
    </w:p>
    <w:p w:rsidR="00EE3BCD" w:rsidRPr="004F1DFC" w:rsidRDefault="00EE3BCD"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Настоящим Стороны дают своё согласие на использование мессенджеров</w:t>
      </w:r>
      <w:r w:rsidR="00F66896" w:rsidRPr="004F1DFC">
        <w:rPr>
          <w:rFonts w:ascii="Times New Roman" w:hAnsi="Times New Roman"/>
        </w:rPr>
        <w:t xml:space="preserve"> и смс-сообщений</w:t>
      </w:r>
      <w:r w:rsidRPr="004F1DFC">
        <w:rPr>
          <w:rFonts w:ascii="Times New Roman" w:hAnsi="Times New Roman"/>
        </w:rPr>
        <w:t xml:space="preserve"> в официальной переписке уполномоченными сотрудниками Сторон.</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2.3.    При наличии у Поставщика возможности осуществить поставку Товара в соответствии с заявкой Покупателя, уполномоченный представитель Поставщика направляет Покупателю Спецификацию на поставку заявленного Товара, не позднее одного рабочего дня, следующего за днем получения заявки от Покупателя. При отсутствии возможности поставки Товара в точном соответствии с заявкой Покупателя Стороны принимают меры к согласованию иных условий поставки. После принятия согласованного решения Поставщик составляет и направляет Покупателю Спецификацию для подписания.</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2.4.    Сроки и порядок доставки Товара согласовываются Сторонами в Спецификации на </w:t>
      </w:r>
      <w:r w:rsidRPr="004F1DFC">
        <w:rPr>
          <w:rFonts w:ascii="Times New Roman" w:hAnsi="Times New Roman"/>
        </w:rPr>
        <w:lastRenderedPageBreak/>
        <w:t>соответствующую поставку.</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2.5.    Поставки Покупателю осуществля</w:t>
      </w:r>
      <w:r w:rsidR="005233B3">
        <w:rPr>
          <w:rFonts w:ascii="Times New Roman" w:hAnsi="Times New Roman"/>
        </w:rPr>
        <w:t>ются автомобильным транспортом</w:t>
      </w:r>
      <w:r w:rsidRPr="004F1DFC">
        <w:rPr>
          <w:rFonts w:ascii="Times New Roman" w:hAnsi="Times New Roman"/>
        </w:rPr>
        <w:t xml:space="preserve"> Поставщика либо транспортом третьих лиц, привлеченных Поставщиком для осуществления доставки Товара, если заявка не предусматривает иной порядок доставки Товара (самовывоз) и/или иной вид транспорта. В случае, если Поставщиком для доставки Товара Покупателю привлечено третье лицо, такие услуги включаются в стоимость Товара. Тип автотранспорта определяется Поставщиком самостоятельно с учетом соответствия его существу перевозимого Товара. Условия доставки Товара, согласованные в Спецификациях, являются приоритетными по отношению к условиям настоящего пункта Договора.</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2.6.    При выполнении поставок силами Поставщика Стороны устанавливают обязательное оперативное взаимодействие: </w:t>
      </w:r>
    </w:p>
    <w:p w:rsidR="008B0CB9" w:rsidRPr="004F1DFC" w:rsidRDefault="008B0CB9" w:rsidP="004F1DFC">
      <w:pPr>
        <w:widowControl w:val="0"/>
        <w:numPr>
          <w:ilvl w:val="0"/>
          <w:numId w:val="1"/>
        </w:numPr>
        <w:autoSpaceDE w:val="0"/>
        <w:autoSpaceDN w:val="0"/>
        <w:adjustRightInd w:val="0"/>
        <w:spacing w:after="0" w:line="240" w:lineRule="auto"/>
        <w:ind w:left="400"/>
        <w:jc w:val="both"/>
        <w:rPr>
          <w:rFonts w:ascii="Times New Roman" w:hAnsi="Times New Roman"/>
        </w:rPr>
      </w:pPr>
      <w:r w:rsidRPr="004F1DFC">
        <w:rPr>
          <w:rFonts w:ascii="Times New Roman" w:hAnsi="Times New Roman"/>
        </w:rPr>
        <w:t xml:space="preserve">Поставщик сообщает о факте выхода транспорта в адрес Покупателя, а также ожидаемое время прибытия; </w:t>
      </w:r>
    </w:p>
    <w:p w:rsidR="008B0CB9" w:rsidRPr="004F1DFC" w:rsidRDefault="008B0CB9" w:rsidP="004F1DFC">
      <w:pPr>
        <w:widowControl w:val="0"/>
        <w:numPr>
          <w:ilvl w:val="0"/>
          <w:numId w:val="1"/>
        </w:numPr>
        <w:autoSpaceDE w:val="0"/>
        <w:autoSpaceDN w:val="0"/>
        <w:adjustRightInd w:val="0"/>
        <w:spacing w:after="0" w:line="240" w:lineRule="auto"/>
        <w:ind w:left="400"/>
        <w:jc w:val="both"/>
        <w:rPr>
          <w:rFonts w:ascii="Times New Roman" w:hAnsi="Times New Roman"/>
        </w:rPr>
      </w:pPr>
      <w:r w:rsidRPr="004F1DFC">
        <w:rPr>
          <w:rFonts w:ascii="Times New Roman" w:hAnsi="Times New Roman"/>
        </w:rPr>
        <w:t>Покупатель подтверждает возможность приемки Товара в соответствии с ожидаемым временем прибытия, готовность мест разгрузки и обеспечивает присутствие ответственных/уполномоченных лиц на приемку Товара на объектах и правильное (надлежащее) оформление транспортных, товарных накладных (и иных необходимых документов при приемке Товара).</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2.7.    При переадресовке Товара Покупатель должен письменно сообщить Поставщику причины переадресовки и предоставить в письменной форме новые отгрузочные реквизиты. Расходы, связанные с переадресовкой Товара несет Покупатель.</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2.8.    Односторонний отказ Покупателя от запланированной поставки партии Товара не допускается. Такой отказ возможен только по письменному соглашению Сторон с обязательным возмещением Поставщику всех расходов (убытков), связанных с таким отказом и возмещением Поставщику</w:t>
      </w:r>
      <w:r w:rsidR="00847F11" w:rsidRPr="004F1DFC">
        <w:rPr>
          <w:rFonts w:ascii="Times New Roman" w:hAnsi="Times New Roman"/>
        </w:rPr>
        <w:t xml:space="preserve"> документально подтверждённых и предъявленных Покупателю</w:t>
      </w:r>
      <w:r w:rsidRPr="004F1DFC">
        <w:rPr>
          <w:rFonts w:ascii="Times New Roman" w:hAnsi="Times New Roman"/>
        </w:rPr>
        <w:t xml:space="preserve"> имущественных потерь</w:t>
      </w:r>
      <w:r w:rsidR="00847F11" w:rsidRPr="004F1DFC">
        <w:rPr>
          <w:rFonts w:ascii="Times New Roman" w:hAnsi="Times New Roman"/>
        </w:rPr>
        <w:t>.</w:t>
      </w:r>
      <w:r w:rsidRPr="004F1DFC">
        <w:rPr>
          <w:rFonts w:ascii="Times New Roman" w:hAnsi="Times New Roman"/>
        </w:rPr>
        <w:t xml:space="preserve"> Имущественные потери и убытки возмещаются Покупателем в течение 5 (пяти) банковских дней с даты выставления соответствующего счёта Поставщиком.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2.9.    Покупатель обязуется производить приемку Товара в согласованное время и обеспечить присутствие своего полномочного представителя (или представителя грузополучателя) в месте разгрузки Товара. Полномочия представителя должны подтверждаться соответствующей доверенностью, копия такой доверенности предоставляется Поставщику.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2.10.  Для доставки Товара силами Поставщика, Покупатель обязуется обеспечить Поставщика всеми необходимыми документами, разрешающими беспрепятственный проезд автотранспорта Поставщика к месту разгрузки в случаях, когда доставка Товара связана с необходимостью проезда транспортных средств в местах, где такой проезд ограничен или запрещен.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2.11.  При доставке Товара силами Поставщика Покупатель обязуется обеспечить разгрузку транспорта</w:t>
      </w:r>
      <w:r w:rsidR="00E002DD" w:rsidRPr="004F1DFC">
        <w:rPr>
          <w:rFonts w:ascii="Times New Roman" w:hAnsi="Times New Roman"/>
        </w:rPr>
        <w:t xml:space="preserve"> своими силами и средствами</w:t>
      </w:r>
      <w:r w:rsidRPr="004F1DFC">
        <w:rPr>
          <w:rFonts w:ascii="Times New Roman" w:hAnsi="Times New Roman"/>
        </w:rPr>
        <w:t>, исключающие сверхнормативные простои. Нормативное время разгрузки одного транспортного средства составляет 90 (девяносто) минут с момента прибытия транспортного средства. За сверхнормативный простой Покупатель уплачивает Поставщику неустойку из расчета 3 750,00 руб. (Три тысячи семьсот пятьдесят рублей 00 копеек), включая НДС за каждый час такого простоя на основании письменного требования Поставщика и соответствующего выставленного счёта, оплата простоя производится Покупателем в течение 5 (пяти) банковских дней с момента предъявления соответствующего требования.</w:t>
      </w:r>
    </w:p>
    <w:p w:rsidR="00C96E87"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2.12.  Время прибытия и окончания разгрузки указывается в товарно-транспортной накладной (ТТН) Сторонами. </w:t>
      </w:r>
    </w:p>
    <w:p w:rsidR="008B0CB9" w:rsidRPr="004F1DFC" w:rsidRDefault="00C96E87"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2.13. </w:t>
      </w:r>
      <w:r w:rsidR="008B0CB9" w:rsidRPr="004F1DFC">
        <w:rPr>
          <w:rFonts w:ascii="Times New Roman" w:hAnsi="Times New Roman"/>
        </w:rPr>
        <w:t>В случае, если Покупатель</w:t>
      </w:r>
      <w:r w:rsidR="00847F11" w:rsidRPr="004F1DFC">
        <w:rPr>
          <w:rFonts w:ascii="Times New Roman" w:hAnsi="Times New Roman"/>
        </w:rPr>
        <w:t xml:space="preserve"> </w:t>
      </w:r>
      <w:r w:rsidR="004B158C" w:rsidRPr="004F1DFC">
        <w:rPr>
          <w:rFonts w:ascii="Times New Roman" w:hAnsi="Times New Roman"/>
        </w:rPr>
        <w:t>необоснованно</w:t>
      </w:r>
      <w:r w:rsidR="008B0CB9" w:rsidRPr="004F1DFC">
        <w:rPr>
          <w:rFonts w:ascii="Times New Roman" w:hAnsi="Times New Roman"/>
        </w:rPr>
        <w:t xml:space="preserve"> отказался</w:t>
      </w:r>
      <w:r w:rsidR="004B158C" w:rsidRPr="004F1DFC">
        <w:rPr>
          <w:rFonts w:ascii="Times New Roman" w:hAnsi="Times New Roman"/>
        </w:rPr>
        <w:t xml:space="preserve"> от приёмки Товара, </w:t>
      </w:r>
      <w:r w:rsidR="00A813B4" w:rsidRPr="004F1DFC">
        <w:rPr>
          <w:rFonts w:ascii="Times New Roman" w:hAnsi="Times New Roman"/>
        </w:rPr>
        <w:t>а также</w:t>
      </w:r>
      <w:r w:rsidRPr="004F1DFC">
        <w:rPr>
          <w:rFonts w:ascii="Times New Roman" w:hAnsi="Times New Roman"/>
        </w:rPr>
        <w:t xml:space="preserve"> отказался</w:t>
      </w:r>
      <w:r w:rsidR="008B0CB9" w:rsidRPr="004F1DFC">
        <w:rPr>
          <w:rFonts w:ascii="Times New Roman" w:hAnsi="Times New Roman"/>
        </w:rPr>
        <w:t xml:space="preserve"> удостоверить </w:t>
      </w:r>
      <w:r w:rsidR="004B158C" w:rsidRPr="004F1DFC">
        <w:rPr>
          <w:rFonts w:ascii="Times New Roman" w:hAnsi="Times New Roman"/>
        </w:rPr>
        <w:t xml:space="preserve">факт отказа от приёмки </w:t>
      </w:r>
      <w:r w:rsidRPr="004F1DFC">
        <w:rPr>
          <w:rFonts w:ascii="Times New Roman" w:hAnsi="Times New Roman"/>
        </w:rPr>
        <w:t>в ТТН, то</w:t>
      </w:r>
      <w:r w:rsidR="008B0CB9" w:rsidRPr="004F1DFC">
        <w:rPr>
          <w:rFonts w:ascii="Times New Roman" w:hAnsi="Times New Roman"/>
        </w:rPr>
        <w:t>, основанием для выставления штрафных санкций, связанных с простоем</w:t>
      </w:r>
      <w:r w:rsidRPr="004F1DFC">
        <w:rPr>
          <w:rFonts w:ascii="Times New Roman" w:hAnsi="Times New Roman"/>
        </w:rPr>
        <w:t>,</w:t>
      </w:r>
      <w:r w:rsidR="008B0CB9" w:rsidRPr="004F1DFC">
        <w:rPr>
          <w:rFonts w:ascii="Times New Roman" w:hAnsi="Times New Roman"/>
        </w:rPr>
        <w:t xml:space="preserve"> </w:t>
      </w:r>
      <w:r w:rsidR="00A813B4" w:rsidRPr="004F1DFC">
        <w:rPr>
          <w:rFonts w:ascii="Times New Roman" w:hAnsi="Times New Roman"/>
        </w:rPr>
        <w:t xml:space="preserve">возвратом </w:t>
      </w:r>
      <w:r w:rsidR="008B0CB9" w:rsidRPr="004F1DFC">
        <w:rPr>
          <w:rFonts w:ascii="Times New Roman" w:hAnsi="Times New Roman"/>
        </w:rPr>
        <w:t>транспорта,</w:t>
      </w:r>
      <w:r w:rsidRPr="004F1DFC">
        <w:rPr>
          <w:rFonts w:ascii="Times New Roman" w:hAnsi="Times New Roman"/>
        </w:rPr>
        <w:t xml:space="preserve"> другими затратами Поставщика, возникшими из-за необоснованного отказа Покупателя, является</w:t>
      </w:r>
      <w:r w:rsidR="008B0CB9" w:rsidRPr="004F1DFC">
        <w:rPr>
          <w:rFonts w:ascii="Times New Roman" w:hAnsi="Times New Roman"/>
        </w:rPr>
        <w:t xml:space="preserve"> </w:t>
      </w:r>
      <w:r w:rsidRPr="004F1DFC">
        <w:rPr>
          <w:rFonts w:ascii="Times New Roman" w:hAnsi="Times New Roman"/>
        </w:rPr>
        <w:t xml:space="preserve">запись о факте отказе </w:t>
      </w:r>
      <w:r w:rsidR="008B0CB9" w:rsidRPr="004F1DFC">
        <w:rPr>
          <w:rFonts w:ascii="Times New Roman" w:hAnsi="Times New Roman"/>
        </w:rPr>
        <w:t>в ТТН вод</w:t>
      </w:r>
      <w:r w:rsidRPr="004F1DFC">
        <w:rPr>
          <w:rFonts w:ascii="Times New Roman" w:hAnsi="Times New Roman"/>
        </w:rPr>
        <w:t>ителя-экспедитора Поставщика/Перевозчика.</w:t>
      </w:r>
      <w:r w:rsidR="008B0CB9" w:rsidRPr="004F1DFC">
        <w:rPr>
          <w:rFonts w:ascii="Times New Roman" w:hAnsi="Times New Roman"/>
        </w:rPr>
        <w:t xml:space="preserve"> </w:t>
      </w:r>
    </w:p>
    <w:p w:rsidR="008B0CB9" w:rsidRPr="004F1DFC" w:rsidRDefault="00C96E87"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2.14</w:t>
      </w:r>
      <w:r w:rsidR="008B0CB9" w:rsidRPr="004F1DFC">
        <w:rPr>
          <w:rFonts w:ascii="Times New Roman" w:hAnsi="Times New Roman"/>
        </w:rPr>
        <w:t xml:space="preserve">.  </w:t>
      </w:r>
      <w:r w:rsidR="004B158C" w:rsidRPr="00F82508">
        <w:rPr>
          <w:rFonts w:ascii="Times New Roman" w:hAnsi="Times New Roman"/>
        </w:rPr>
        <w:t xml:space="preserve">Покупатель обязуется оказать необходимое содействие и помощь со въездом транспорта Поставщика на территорию Покупателя. </w:t>
      </w:r>
      <w:r w:rsidR="008B0CB9" w:rsidRPr="00F82508">
        <w:rPr>
          <w:rFonts w:ascii="Times New Roman" w:hAnsi="Times New Roman"/>
        </w:rPr>
        <w:t>В случае доставки Товара</w:t>
      </w:r>
      <w:r w:rsidR="00317FE2" w:rsidRPr="00F82508">
        <w:rPr>
          <w:rFonts w:ascii="Times New Roman" w:hAnsi="Times New Roman"/>
        </w:rPr>
        <w:t xml:space="preserve"> автомобильным</w:t>
      </w:r>
      <w:r w:rsidR="008B0CB9" w:rsidRPr="00F82508">
        <w:rPr>
          <w:rFonts w:ascii="Times New Roman" w:hAnsi="Times New Roman"/>
        </w:rPr>
        <w:t xml:space="preserve"> транспортом Поставщика, Покупатель обязан обеспечить</w:t>
      </w:r>
      <w:r w:rsidR="00317FE2" w:rsidRPr="00F82508">
        <w:rPr>
          <w:rFonts w:ascii="Times New Roman" w:hAnsi="Times New Roman"/>
        </w:rPr>
        <w:t>:</w:t>
      </w:r>
      <w:r w:rsidR="008B0CB9" w:rsidRPr="00F82508">
        <w:rPr>
          <w:rFonts w:ascii="Times New Roman" w:hAnsi="Times New Roman"/>
        </w:rPr>
        <w:t xml:space="preserve"> подъездные пути и погрузо-разгрузочные площа</w:t>
      </w:r>
      <w:r w:rsidR="00317FE2" w:rsidRPr="00F82508">
        <w:rPr>
          <w:rFonts w:ascii="Times New Roman" w:hAnsi="Times New Roman"/>
        </w:rPr>
        <w:t>дки</w:t>
      </w:r>
      <w:r w:rsidR="008B0CB9" w:rsidRPr="00F82508">
        <w:rPr>
          <w:rFonts w:ascii="Times New Roman" w:hAnsi="Times New Roman"/>
        </w:rPr>
        <w:t xml:space="preserve"> в состоянии, обеспечивающем своевременну</w:t>
      </w:r>
      <w:r w:rsidR="005233B3">
        <w:rPr>
          <w:rFonts w:ascii="Times New Roman" w:hAnsi="Times New Roman"/>
        </w:rPr>
        <w:t>ю разгрузку, беспрепятственное</w:t>
      </w:r>
      <w:r w:rsidR="008B0CB9" w:rsidRPr="00F82508">
        <w:rPr>
          <w:rFonts w:ascii="Times New Roman" w:hAnsi="Times New Roman"/>
        </w:rPr>
        <w:t xml:space="preserve"> безопасное движение и свободное манев</w:t>
      </w:r>
      <w:r w:rsidR="00317FE2" w:rsidRPr="00F82508">
        <w:rPr>
          <w:rFonts w:ascii="Times New Roman" w:hAnsi="Times New Roman"/>
        </w:rPr>
        <w:t>рирование транспорта Поставщика, отсутствие дорожных знаков, запрещающих</w:t>
      </w:r>
      <w:r w:rsidR="008B0CB9" w:rsidRPr="00F82508">
        <w:rPr>
          <w:rFonts w:ascii="Times New Roman" w:hAnsi="Times New Roman"/>
        </w:rPr>
        <w:t xml:space="preserve"> </w:t>
      </w:r>
      <w:r w:rsidR="00317FE2" w:rsidRPr="00F82508">
        <w:rPr>
          <w:rFonts w:ascii="Times New Roman" w:hAnsi="Times New Roman"/>
        </w:rPr>
        <w:t>движение и парковку транспорта Поставщика</w:t>
      </w:r>
      <w:r w:rsidR="005233B3">
        <w:rPr>
          <w:rFonts w:ascii="Times New Roman" w:hAnsi="Times New Roman"/>
        </w:rPr>
        <w:t xml:space="preserve">, а также отсутствие время ожидания въезда на объект на платной стоянке. </w:t>
      </w:r>
      <w:r w:rsidR="008B0CB9" w:rsidRPr="00F82508">
        <w:rPr>
          <w:rFonts w:ascii="Times New Roman" w:hAnsi="Times New Roman"/>
        </w:rPr>
        <w:t xml:space="preserve">Подъезд к месту разгрузки должен быть освобожден от строительного мусора и прочих предметов, препятствующих движению техники Поставщика и/или способных повредить </w:t>
      </w:r>
      <w:r w:rsidR="008B0CB9" w:rsidRPr="00F82508">
        <w:rPr>
          <w:rFonts w:ascii="Times New Roman" w:hAnsi="Times New Roman"/>
        </w:rPr>
        <w:lastRenderedPageBreak/>
        <w:t>ее. Под подъездными путями в данном случае Стороны понимают местную дорогу, а именно обустроенную или приспособленную и используемую для движения транспортных средств (в том числе повышенного тоннажа).</w:t>
      </w:r>
      <w:r w:rsidR="00EE3BCD" w:rsidRPr="00F82508">
        <w:rPr>
          <w:rFonts w:ascii="Times New Roman" w:hAnsi="Times New Roman"/>
        </w:rPr>
        <w:t xml:space="preserve"> </w:t>
      </w:r>
      <w:r w:rsidR="008B0CB9" w:rsidRPr="00F82508">
        <w:rPr>
          <w:rFonts w:ascii="Times New Roman" w:hAnsi="Times New Roman"/>
        </w:rPr>
        <w:t>Ущерб, при</w:t>
      </w:r>
      <w:r w:rsidR="00317FE2" w:rsidRPr="00F82508">
        <w:rPr>
          <w:rFonts w:ascii="Times New Roman" w:hAnsi="Times New Roman"/>
        </w:rPr>
        <w:t>чиненный при невыполнении обязанностей</w:t>
      </w:r>
      <w:r w:rsidR="008B0CB9" w:rsidRPr="00F82508">
        <w:rPr>
          <w:rFonts w:ascii="Times New Roman" w:hAnsi="Times New Roman"/>
        </w:rPr>
        <w:t xml:space="preserve">, </w:t>
      </w:r>
      <w:r w:rsidR="005233B3">
        <w:rPr>
          <w:rFonts w:ascii="Times New Roman" w:hAnsi="Times New Roman"/>
        </w:rPr>
        <w:t>указанных в данном пункте, а также штрафы контролирующих органов, наложенные на Поставщика, возмещаются</w:t>
      </w:r>
      <w:r w:rsidR="008B0CB9" w:rsidRPr="00F82508">
        <w:rPr>
          <w:rFonts w:ascii="Times New Roman" w:hAnsi="Times New Roman"/>
        </w:rPr>
        <w:t xml:space="preserve"> Покупателем Поставщику на основании документально подтвержденной претензии и на основании выставленного Поставщиком счёта в течение 5 (пяти) банковских дней с даты выставлении такого счёта.</w:t>
      </w:r>
      <w:r w:rsidR="008B0CB9" w:rsidRPr="004F1DFC">
        <w:rPr>
          <w:rFonts w:ascii="Times New Roman" w:hAnsi="Times New Roman"/>
        </w:rPr>
        <w:t xml:space="preserve"> </w:t>
      </w:r>
    </w:p>
    <w:p w:rsidR="00866DAB" w:rsidRPr="00E43F14" w:rsidRDefault="00C96E87" w:rsidP="00866DAB">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2.15</w:t>
      </w:r>
      <w:r w:rsidR="008B0CB9" w:rsidRPr="004F1DFC">
        <w:rPr>
          <w:rFonts w:ascii="Times New Roman" w:hAnsi="Times New Roman"/>
        </w:rPr>
        <w:t xml:space="preserve">.  </w:t>
      </w:r>
      <w:r w:rsidR="0095051F" w:rsidRPr="00E43F14">
        <w:rPr>
          <w:rFonts w:ascii="Times New Roman" w:hAnsi="Times New Roman"/>
        </w:rPr>
        <w:t>Доставка производится автомобилями-длинномерами (длинна авто</w:t>
      </w:r>
      <w:r w:rsidR="004B158C" w:rsidRPr="00E43F14">
        <w:rPr>
          <w:rFonts w:ascii="Times New Roman" w:hAnsi="Times New Roman"/>
        </w:rPr>
        <w:t>транспорта</w:t>
      </w:r>
      <w:r w:rsidR="0095051F" w:rsidRPr="00E43F14">
        <w:rPr>
          <w:rFonts w:ascii="Times New Roman" w:hAnsi="Times New Roman"/>
        </w:rPr>
        <w:t xml:space="preserve"> </w:t>
      </w:r>
      <w:r w:rsidR="004B158C" w:rsidRPr="00E43F14">
        <w:rPr>
          <w:rFonts w:ascii="Times New Roman" w:hAnsi="Times New Roman"/>
        </w:rPr>
        <w:t xml:space="preserve">Поставщика </w:t>
      </w:r>
      <w:r w:rsidR="0095051F" w:rsidRPr="00E43F14">
        <w:rPr>
          <w:rFonts w:ascii="Times New Roman" w:hAnsi="Times New Roman"/>
        </w:rPr>
        <w:t>до 14</w:t>
      </w:r>
      <w:r w:rsidR="00AD1931" w:rsidRPr="00E43F14">
        <w:rPr>
          <w:rFonts w:ascii="Times New Roman" w:hAnsi="Times New Roman"/>
        </w:rPr>
        <w:t>-17</w:t>
      </w:r>
      <w:r w:rsidR="0095051F" w:rsidRPr="00E43F14">
        <w:rPr>
          <w:rFonts w:ascii="Times New Roman" w:hAnsi="Times New Roman"/>
        </w:rPr>
        <w:t xml:space="preserve"> </w:t>
      </w:r>
      <w:r w:rsidR="001176E4" w:rsidRPr="00E43F14">
        <w:rPr>
          <w:rFonts w:ascii="Times New Roman" w:hAnsi="Times New Roman"/>
        </w:rPr>
        <w:t>метров) -</w:t>
      </w:r>
      <w:r w:rsidR="0095051F" w:rsidRPr="00E43F14">
        <w:rPr>
          <w:rFonts w:ascii="Times New Roman" w:hAnsi="Times New Roman"/>
        </w:rPr>
        <w:t xml:space="preserve">если иное не оговорено Сторонами. </w:t>
      </w:r>
      <w:r w:rsidR="008B0CB9" w:rsidRPr="00E43F14">
        <w:rPr>
          <w:rFonts w:ascii="Times New Roman" w:hAnsi="Times New Roman"/>
        </w:rPr>
        <w:t>Для разгрузки транспорта Поставщика на объекте должны быть обеспечены следующие условия: создан свободный проезд шириной не менее 3,5 (трёх целых пять десятых) метра и высотой не менее 4,5 (четырёх целых пяти десятых) метра в соответствии с требованиями ПДД и предоставлена свободная площадка, имеющая размеры не менее 10 метров на 12 метров шириной с твёрдым покрытием, также должно быть обеспечено безопасное удаление от ЛЭП.</w:t>
      </w:r>
      <w:r w:rsidR="00866DAB" w:rsidRPr="00E43F14">
        <w:rPr>
          <w:rFonts w:ascii="Times New Roman" w:hAnsi="Times New Roman"/>
        </w:rPr>
        <w:t xml:space="preserve"> При доставке Товара манипулятором Поставщика выгрузка производится на расстоянии 1,5 - 4м от автомобиля в зависимости от его грузоподъемности. Если</w:t>
      </w:r>
    </w:p>
    <w:p w:rsidR="00866DAB" w:rsidRPr="00E43F14" w:rsidRDefault="00866DAB" w:rsidP="00866DAB">
      <w:pPr>
        <w:widowControl w:val="0"/>
        <w:autoSpaceDE w:val="0"/>
        <w:autoSpaceDN w:val="0"/>
        <w:adjustRightInd w:val="0"/>
        <w:spacing w:after="0" w:line="240" w:lineRule="auto"/>
        <w:jc w:val="both"/>
        <w:rPr>
          <w:rFonts w:ascii="Times New Roman" w:hAnsi="Times New Roman"/>
        </w:rPr>
      </w:pPr>
      <w:r w:rsidRPr="00E43F14">
        <w:rPr>
          <w:rFonts w:ascii="Times New Roman" w:hAnsi="Times New Roman"/>
        </w:rPr>
        <w:t>Покупатель требует произвести разгрузку через физические препятствия (заборы, ограды, столбы освещения, ЛЭП, деревья и прочее), водитель Поставщика вправе отказать, если это технически невозможно.</w:t>
      </w:r>
      <w:r w:rsidR="008D6B0A" w:rsidRPr="00E43F14">
        <w:rPr>
          <w:rFonts w:ascii="Times New Roman" w:hAnsi="Times New Roman"/>
        </w:rPr>
        <w:t xml:space="preserve"> При этом ответственность за простой и другие убытки ложится на Покупателя.</w:t>
      </w:r>
    </w:p>
    <w:p w:rsidR="008B0CB9" w:rsidRPr="00E43F14" w:rsidRDefault="00C96E87" w:rsidP="004F1DFC">
      <w:pPr>
        <w:widowControl w:val="0"/>
        <w:autoSpaceDE w:val="0"/>
        <w:autoSpaceDN w:val="0"/>
        <w:adjustRightInd w:val="0"/>
        <w:spacing w:after="0" w:line="240" w:lineRule="auto"/>
        <w:jc w:val="both"/>
        <w:rPr>
          <w:rFonts w:ascii="Times New Roman" w:hAnsi="Times New Roman"/>
        </w:rPr>
      </w:pPr>
      <w:r w:rsidRPr="00E43F14">
        <w:rPr>
          <w:rFonts w:ascii="Times New Roman" w:hAnsi="Times New Roman"/>
        </w:rPr>
        <w:t>2.16</w:t>
      </w:r>
      <w:r w:rsidR="008B0CB9" w:rsidRPr="00E43F14">
        <w:rPr>
          <w:rFonts w:ascii="Times New Roman" w:hAnsi="Times New Roman"/>
        </w:rPr>
        <w:t xml:space="preserve">.  Если для доставки (выгрузки) Товара на объекте, необходимо ограничить дорожное движение на время производства разгрузочных работ или объект находится в зоне с доступом в режиме специальных пропусков (за исключением пропусков для въезда в пограничную зону, прилегающую к государственной границе РФ), Покупатель обязан иметь разрешение на проезд и/или производство разгрузочных работ от соответствующих органов. </w:t>
      </w:r>
    </w:p>
    <w:p w:rsidR="008B0CB9" w:rsidRPr="00E43F14" w:rsidRDefault="00C96E87" w:rsidP="004F1DFC">
      <w:pPr>
        <w:widowControl w:val="0"/>
        <w:autoSpaceDE w:val="0"/>
        <w:autoSpaceDN w:val="0"/>
        <w:adjustRightInd w:val="0"/>
        <w:spacing w:after="0" w:line="240" w:lineRule="auto"/>
        <w:jc w:val="both"/>
        <w:rPr>
          <w:rFonts w:ascii="Times New Roman" w:hAnsi="Times New Roman"/>
        </w:rPr>
      </w:pPr>
      <w:r w:rsidRPr="00E43F14">
        <w:rPr>
          <w:rFonts w:ascii="Times New Roman" w:hAnsi="Times New Roman"/>
        </w:rPr>
        <w:t>2.17</w:t>
      </w:r>
      <w:r w:rsidR="008B0CB9" w:rsidRPr="00E43F14">
        <w:rPr>
          <w:rFonts w:ascii="Times New Roman" w:hAnsi="Times New Roman"/>
        </w:rPr>
        <w:t xml:space="preserve">.  При доставке Товара силами Поставщика сдача-приемка Товара осуществляется в местах разгрузки представителями Сторон, оформляющих ТТН. По данным ТТН Поставщик предоставляет Покупателю УПД или ТОРГ-12 со счётом-фактурой. </w:t>
      </w:r>
    </w:p>
    <w:p w:rsidR="008B0CB9" w:rsidRPr="004F1DFC" w:rsidRDefault="00C96E87" w:rsidP="00C06C61">
      <w:pPr>
        <w:widowControl w:val="0"/>
        <w:autoSpaceDE w:val="0"/>
        <w:autoSpaceDN w:val="0"/>
        <w:adjustRightInd w:val="0"/>
        <w:spacing w:after="0" w:line="240" w:lineRule="auto"/>
        <w:jc w:val="both"/>
        <w:rPr>
          <w:rFonts w:ascii="Times New Roman" w:hAnsi="Times New Roman"/>
        </w:rPr>
      </w:pPr>
      <w:r w:rsidRPr="00E43F14">
        <w:rPr>
          <w:rFonts w:ascii="Times New Roman" w:hAnsi="Times New Roman"/>
        </w:rPr>
        <w:t>2.18</w:t>
      </w:r>
      <w:r w:rsidR="008B0CB9" w:rsidRPr="00E43F14">
        <w:rPr>
          <w:rFonts w:ascii="Times New Roman" w:hAnsi="Times New Roman"/>
        </w:rPr>
        <w:t xml:space="preserve">.  Покупатель обязан вернуть Поставщику подписанные надлежащим образом первичные отгрузочные и товаросопроводительные документы (УПД, ТОРГ-12, ТТН и другие первичные документы) в течение 5 (пяти) рабочих дней с даты их получения, в </w:t>
      </w:r>
      <w:proofErr w:type="spellStart"/>
      <w:r w:rsidR="008B0CB9" w:rsidRPr="00E43F14">
        <w:rPr>
          <w:rFonts w:ascii="Times New Roman" w:hAnsi="Times New Roman"/>
        </w:rPr>
        <w:t>т.ч</w:t>
      </w:r>
      <w:proofErr w:type="spellEnd"/>
      <w:r w:rsidR="008B0CB9" w:rsidRPr="00E43F14">
        <w:rPr>
          <w:rFonts w:ascii="Times New Roman" w:hAnsi="Times New Roman"/>
        </w:rPr>
        <w:t>. получе</w:t>
      </w:r>
      <w:r w:rsidR="00C06C61" w:rsidRPr="00E43F14">
        <w:rPr>
          <w:rFonts w:ascii="Times New Roman" w:hAnsi="Times New Roman"/>
        </w:rPr>
        <w:t>нных в системе электронного документооборота (ЭДО)</w:t>
      </w:r>
      <w:r w:rsidR="00B84A32" w:rsidRPr="00E43F14">
        <w:rPr>
          <w:rFonts w:ascii="Times New Roman" w:hAnsi="Times New Roman"/>
        </w:rPr>
        <w:t xml:space="preserve"> согласно п. 9.7</w:t>
      </w:r>
      <w:r w:rsidR="008B0CB9" w:rsidRPr="00E43F14">
        <w:rPr>
          <w:rFonts w:ascii="Times New Roman" w:hAnsi="Times New Roman"/>
        </w:rPr>
        <w:t>. Договора.</w:t>
      </w:r>
      <w:r w:rsidR="00C06C61" w:rsidRPr="00E43F14">
        <w:rPr>
          <w:rFonts w:ascii="Times New Roman" w:hAnsi="Times New Roman"/>
        </w:rPr>
        <w:t xml:space="preserve"> Покупатель, использующий для обмена документами систему ЭДО в указанный срок обязан принять приглашение и подписать входящие документы Поставщика. </w:t>
      </w:r>
      <w:r w:rsidR="008B0CB9" w:rsidRPr="00E43F14">
        <w:rPr>
          <w:rFonts w:ascii="Times New Roman" w:hAnsi="Times New Roman"/>
        </w:rPr>
        <w:t>В случае невозврата и не подписания полномочным представителем Покупателя в указанный срок направленных в адрес Покупателя оригиналов указанных первичных документов и при отсутствии со Стороны Покупателя обоснованных претензий к этим документам, Товар считается поставленным в срок, в надлежащем количестве и качестве, ассортименте, принятым Покупателем и подлежащим оплате. Поставщик вправе требовать от Покупателя уплаты штрафа за не предоставленные в срок первичные документы в размере 0,2% (ноль целых две десятых процента) от стоимости, поставленного по таким документам Товара за каждый день просрочки, а также возмещения убытков, связанных с не предоставлением первичной документации.</w:t>
      </w:r>
    </w:p>
    <w:p w:rsidR="008B0CB9" w:rsidRPr="004F1DFC" w:rsidRDefault="00C96E87"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2.19</w:t>
      </w:r>
      <w:r w:rsidR="008B0CB9" w:rsidRPr="004F1DFC">
        <w:rPr>
          <w:rFonts w:ascii="Times New Roman" w:hAnsi="Times New Roman"/>
        </w:rPr>
        <w:t>.  Покупатель обязуется обеспечить подписание первичных отгрузочных и товаросопроводительных документов полномочным представителем Покупателя. Полномочия представителя должны подтверждаться соответствующей доверенностью, копия доверенности предоставляется Поставщику. Подпись представителя Покупателя на документах должна быть разборчива и иметь расшифровку. В случае ненадлежащего подписания первичной документации такая документация считается не предоставленной Покупателем, и Поставщик вправе применить штрафные санкции в соответстви</w:t>
      </w:r>
      <w:r w:rsidR="00957B7E" w:rsidRPr="004F1DFC">
        <w:rPr>
          <w:rFonts w:ascii="Times New Roman" w:hAnsi="Times New Roman"/>
        </w:rPr>
        <w:t>и с условиями пункта 2.18</w:t>
      </w:r>
      <w:r w:rsidR="008B0CB9" w:rsidRPr="004F1DFC">
        <w:rPr>
          <w:rFonts w:ascii="Times New Roman" w:hAnsi="Times New Roman"/>
        </w:rPr>
        <w:t>. настоящего Договора.</w:t>
      </w:r>
    </w:p>
    <w:p w:rsidR="008B0CB9" w:rsidRDefault="00C96E87"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2.20</w:t>
      </w:r>
      <w:r w:rsidR="008B0CB9" w:rsidRPr="004F1DFC">
        <w:rPr>
          <w:rFonts w:ascii="Times New Roman" w:hAnsi="Times New Roman"/>
        </w:rPr>
        <w:t xml:space="preserve">. Покупатель, подписанием товарно-транспортной накладной (ТТН) подтверждает, что получил свой оригинальный экземпляр данной накладной и обязуется подписать надлежащим образом первичные отгрузочные и товаросопроводительные документы (УПД, </w:t>
      </w:r>
      <w:r w:rsidR="00311DE5" w:rsidRPr="004F1DFC">
        <w:rPr>
          <w:rFonts w:ascii="Times New Roman" w:hAnsi="Times New Roman"/>
        </w:rPr>
        <w:t xml:space="preserve">ТОРГ-12 и </w:t>
      </w:r>
      <w:proofErr w:type="spellStart"/>
      <w:r w:rsidR="00311DE5" w:rsidRPr="004F1DFC">
        <w:rPr>
          <w:rFonts w:ascii="Times New Roman" w:hAnsi="Times New Roman"/>
        </w:rPr>
        <w:t>тп</w:t>
      </w:r>
      <w:proofErr w:type="spellEnd"/>
      <w:r w:rsidR="00311DE5" w:rsidRPr="004F1DFC">
        <w:rPr>
          <w:rFonts w:ascii="Times New Roman" w:hAnsi="Times New Roman"/>
        </w:rPr>
        <w:t xml:space="preserve">.). </w:t>
      </w:r>
      <w:r w:rsidR="008B0CB9" w:rsidRPr="004F1DFC">
        <w:rPr>
          <w:rFonts w:ascii="Times New Roman" w:hAnsi="Times New Roman"/>
        </w:rPr>
        <w:t xml:space="preserve">Покупатель не вправе требовать от Поставщика товаро-транспортные накладные в оригинале, либо в копии (фото, скан и </w:t>
      </w:r>
      <w:proofErr w:type="spellStart"/>
      <w:r w:rsidR="008B0CB9" w:rsidRPr="004F1DFC">
        <w:rPr>
          <w:rFonts w:ascii="Times New Roman" w:hAnsi="Times New Roman"/>
        </w:rPr>
        <w:t>тп</w:t>
      </w:r>
      <w:proofErr w:type="spellEnd"/>
      <w:r w:rsidR="008B0CB9" w:rsidRPr="004F1DFC">
        <w:rPr>
          <w:rFonts w:ascii="Times New Roman" w:hAnsi="Times New Roman"/>
        </w:rPr>
        <w:t>.).</w:t>
      </w:r>
    </w:p>
    <w:p w:rsidR="00330277" w:rsidRPr="00330277" w:rsidRDefault="00330277" w:rsidP="004F1DFC">
      <w:pPr>
        <w:widowControl w:val="0"/>
        <w:autoSpaceDE w:val="0"/>
        <w:autoSpaceDN w:val="0"/>
        <w:adjustRightInd w:val="0"/>
        <w:spacing w:after="0" w:line="240" w:lineRule="auto"/>
        <w:jc w:val="both"/>
        <w:rPr>
          <w:rFonts w:ascii="Times New Roman" w:hAnsi="Times New Roman"/>
        </w:rPr>
      </w:pPr>
      <w:r w:rsidRPr="00330277">
        <w:rPr>
          <w:rFonts w:ascii="Times New Roman" w:hAnsi="Times New Roman"/>
        </w:rPr>
        <w:t>2.21. Покупатель без каких-либо оговорок подтверждает, признает и гарантирует, что лицо, осуществившее от имени Покупателя приемку Товара и поставившее свою подпись в товаросопроводительных документах (ТТН, УПД, ТОРГ-12 и т.п.) является уполномоченным представителем Покупателя, который в полном объеме вправе от имени Покупателя осуществлять все без исключения действия по приемке Товара и подписанию товаросопроводительных документов.</w:t>
      </w:r>
    </w:p>
    <w:p w:rsidR="008B0CB9" w:rsidRPr="004F1DFC" w:rsidRDefault="00330277" w:rsidP="004F1DFC">
      <w:pPr>
        <w:widowControl w:val="0"/>
        <w:autoSpaceDE w:val="0"/>
        <w:autoSpaceDN w:val="0"/>
        <w:adjustRightInd w:val="0"/>
        <w:spacing w:after="0" w:line="240" w:lineRule="auto"/>
        <w:jc w:val="both"/>
        <w:rPr>
          <w:rFonts w:ascii="Times New Roman" w:hAnsi="Times New Roman"/>
        </w:rPr>
      </w:pPr>
      <w:r>
        <w:rPr>
          <w:rFonts w:ascii="Times New Roman" w:hAnsi="Times New Roman"/>
        </w:rPr>
        <w:lastRenderedPageBreak/>
        <w:t>2.22</w:t>
      </w:r>
      <w:r w:rsidR="008B0CB9" w:rsidRPr="004F1DFC">
        <w:rPr>
          <w:rFonts w:ascii="Times New Roman" w:hAnsi="Times New Roman"/>
        </w:rPr>
        <w:t>.  Поставщик вправе приостановить поставку заказанного Товара в случае просрочки оплаты Покуп</w:t>
      </w:r>
      <w:r w:rsidR="00A813B4" w:rsidRPr="004F1DFC">
        <w:rPr>
          <w:rFonts w:ascii="Times New Roman" w:hAnsi="Times New Roman"/>
        </w:rPr>
        <w:t xml:space="preserve">ателем предыдущих партий Товара, а также в случае неоплаты простоя транспорта Поставщика, либо при необоснованном отказе Покупателя от Товара. </w:t>
      </w:r>
      <w:r w:rsidR="008B0CB9" w:rsidRPr="004F1DFC">
        <w:rPr>
          <w:rFonts w:ascii="Times New Roman" w:hAnsi="Times New Roman"/>
        </w:rPr>
        <w:t xml:space="preserve">При этом Поставщик не несет ответственности за возможные убытки Покупателя. </w:t>
      </w:r>
    </w:p>
    <w:p w:rsidR="008B0CB9" w:rsidRPr="004F1DFC" w:rsidRDefault="00330277" w:rsidP="004F1DFC">
      <w:pPr>
        <w:widowControl w:val="0"/>
        <w:autoSpaceDE w:val="0"/>
        <w:autoSpaceDN w:val="0"/>
        <w:adjustRightInd w:val="0"/>
        <w:spacing w:after="0" w:line="240" w:lineRule="auto"/>
        <w:jc w:val="both"/>
        <w:rPr>
          <w:rFonts w:ascii="Times New Roman" w:hAnsi="Times New Roman"/>
        </w:rPr>
      </w:pPr>
      <w:r>
        <w:rPr>
          <w:rFonts w:ascii="Times New Roman" w:hAnsi="Times New Roman"/>
        </w:rPr>
        <w:t>2.23</w:t>
      </w:r>
      <w:r w:rsidR="008B0CB9" w:rsidRPr="004F1DFC">
        <w:rPr>
          <w:rFonts w:ascii="Times New Roman" w:hAnsi="Times New Roman"/>
        </w:rPr>
        <w:t xml:space="preserve">.  Право собственности на Товар, а также риск случайной гибели или повреждения Товара переходит от Поставщика Покупателю в момент передачи Товара </w:t>
      </w:r>
      <w:r w:rsidR="00A813B4" w:rsidRPr="004F1DFC">
        <w:rPr>
          <w:rFonts w:ascii="Times New Roman" w:hAnsi="Times New Roman"/>
        </w:rPr>
        <w:t>Покупателю,</w:t>
      </w:r>
      <w:r w:rsidR="008B0CB9" w:rsidRPr="004F1DFC">
        <w:rPr>
          <w:rFonts w:ascii="Times New Roman" w:hAnsi="Times New Roman"/>
        </w:rPr>
        <w:t xml:space="preserve"> либо уп</w:t>
      </w:r>
      <w:r w:rsidR="00A813B4" w:rsidRPr="004F1DFC">
        <w:rPr>
          <w:rFonts w:ascii="Times New Roman" w:hAnsi="Times New Roman"/>
        </w:rPr>
        <w:t>олномоченному лицу Покупателя при подписании</w:t>
      </w:r>
      <w:r w:rsidR="008B0CB9" w:rsidRPr="004F1DFC">
        <w:rPr>
          <w:rFonts w:ascii="Times New Roman" w:hAnsi="Times New Roman"/>
        </w:rPr>
        <w:t xml:space="preserve"> ТТН.</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color w:val="333333"/>
        </w:rPr>
        <w:t xml:space="preserve"> </w:t>
      </w:r>
    </w:p>
    <w:p w:rsidR="008B0CB9" w:rsidRPr="004F1DFC" w:rsidRDefault="008B0CB9" w:rsidP="004F1DFC">
      <w:pPr>
        <w:widowControl w:val="0"/>
        <w:autoSpaceDE w:val="0"/>
        <w:autoSpaceDN w:val="0"/>
        <w:adjustRightInd w:val="0"/>
        <w:spacing w:after="0" w:line="240" w:lineRule="auto"/>
        <w:jc w:val="center"/>
        <w:rPr>
          <w:rFonts w:ascii="Times New Roman" w:hAnsi="Times New Roman"/>
        </w:rPr>
      </w:pPr>
      <w:r w:rsidRPr="004F1DFC">
        <w:rPr>
          <w:rFonts w:ascii="Times New Roman" w:hAnsi="Times New Roman"/>
          <w:color w:val="333333"/>
        </w:rPr>
        <w:t xml:space="preserve">   </w:t>
      </w:r>
      <w:r w:rsidRPr="004F1DFC">
        <w:rPr>
          <w:rFonts w:ascii="Times New Roman" w:hAnsi="Times New Roman"/>
          <w:b/>
          <w:bCs/>
          <w:color w:val="333333"/>
        </w:rPr>
        <w:t xml:space="preserve"> 3. ЦЕНА ТОВАРА И ПОРЯДОК РАСЧЕТОВ</w:t>
      </w:r>
    </w:p>
    <w:p w:rsidR="008B0CB9" w:rsidRPr="004F1DFC" w:rsidRDefault="008B0CB9" w:rsidP="004F1DFC">
      <w:pPr>
        <w:widowControl w:val="0"/>
        <w:autoSpaceDE w:val="0"/>
        <w:autoSpaceDN w:val="0"/>
        <w:adjustRightInd w:val="0"/>
        <w:spacing w:after="0" w:line="240" w:lineRule="auto"/>
        <w:jc w:val="center"/>
        <w:rPr>
          <w:rFonts w:ascii="Times New Roman" w:hAnsi="Times New Roman"/>
        </w:rPr>
      </w:pP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3.1.    Цена на Товар устанавливается в размере отпускной цены Поставщика, включающей в себя все предусмотренные законодательством налоги и сборы. Если Сторонами согласована доставка Товара силами Поставщика, то цена Товара включает в себя стоимость услуг Поставщика по доставке.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3.2.    Цена партии Товара и порядок расчётов согласовывается Сторонами в Спецификации на поставку соответствующей партии Товара.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3.3.    Оплата стоимости Товара, ее доставки (если предусмотрено) осуществляются Покупателем на условиях 100% (стопроцентной) предоплаты, если иной порядок оплаты Товара не предусмотрен Спецификацией на соответствующую поставку. Оплата производится Покупателем на основании выставленного Поставщиком счета, путем перечисления денежных средств на расчетный счет Поставщика. Датой выполнения обязательств Покупателя по оплате Товара, считается дата зачисления денежных средств на расчетный счет Поставщика или на иной счет, указанный Поставщиком. В том случае, если Покупатель не полностью оплатил отгруженный Товар, любые полученные Поставщиком от Покупателя денежные средства засчитываются в счет погашения ранее возникшей задолженности, независимо от назначения платежа в документах об оплате.</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3.4.    В соответствии с отдельными соглашениями Сторон расчеты за Товар могут производиться иными согласованными способами, не запрещенными законодательством Российской Федерации.</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3.5.    Оплата за поставляемый Товар может производиться по поручению Покупателя третьими лицами путем перечисления денежных средств Поставщику в соответствии со статьей 313 Гражданского кодекса Российской Федерации.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3.6.    Поставщик вправе потребовать у Покупателя в подтверждение оплаты Товара копию платежного поручения с отметкой банка об исполнении.</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3.7.    Поставщик в течение срока действия настоящего Договора в одностороннем порядке имеет право пересматривать цены на</w:t>
      </w:r>
      <w:r w:rsidR="00C020B2" w:rsidRPr="004F1DFC">
        <w:rPr>
          <w:rFonts w:ascii="Times New Roman" w:hAnsi="Times New Roman"/>
        </w:rPr>
        <w:t xml:space="preserve"> неоплаченный Покупателем</w:t>
      </w:r>
      <w:r w:rsidRPr="004F1DFC">
        <w:rPr>
          <w:rFonts w:ascii="Times New Roman" w:hAnsi="Times New Roman"/>
        </w:rPr>
        <w:t xml:space="preserve"> Товар и/или услуги по доставке в зависимости от увеличения себестоимости Товара или изменения конъюнктуры рынка сбыта Товара (конъюнктуры цен на транспортные услуги), указанной в данном Договоре. Об изменении цен на Товар (транспортные услуги) Поставщик уведомл</w:t>
      </w:r>
      <w:r w:rsidR="00C020B2" w:rsidRPr="004F1DFC">
        <w:rPr>
          <w:rFonts w:ascii="Times New Roman" w:hAnsi="Times New Roman"/>
        </w:rPr>
        <w:t>яет Покупателя не менее чем за 3 (три) рабочих дня</w:t>
      </w:r>
      <w:r w:rsidRPr="004F1DFC">
        <w:rPr>
          <w:rFonts w:ascii="Times New Roman" w:hAnsi="Times New Roman"/>
        </w:rPr>
        <w:t xml:space="preserve"> до предполагаемой даты введения новых цен. Принятие Товара после введения новых цен является безусловным согласием Покупателя с новой ценой на Товар, работы (услуги).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3.8.    Поставщик по окончании месяца, в котором производились поставки, направляет Покупателю акт сверки расчетов, который Покупатель обязан в течение 7 (семи) календарных дней с даты получения подписать, скрепить печатью и предоставить Поставщику.</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3.9.    Сумма Договора определяется Сторонами исходя из стоимости фактически поставленного в период действия настоящего Договора Товара, на основании накладных.</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p>
    <w:p w:rsidR="008B0CB9" w:rsidRPr="004F1DFC" w:rsidRDefault="008B0CB9" w:rsidP="004F1DFC">
      <w:pPr>
        <w:widowControl w:val="0"/>
        <w:autoSpaceDE w:val="0"/>
        <w:autoSpaceDN w:val="0"/>
        <w:adjustRightInd w:val="0"/>
        <w:spacing w:after="0" w:line="240" w:lineRule="auto"/>
        <w:jc w:val="center"/>
        <w:rPr>
          <w:rFonts w:ascii="Times New Roman" w:hAnsi="Times New Roman"/>
        </w:rPr>
      </w:pPr>
      <w:r w:rsidRPr="004F1DFC">
        <w:rPr>
          <w:rFonts w:ascii="Times New Roman" w:hAnsi="Times New Roman"/>
          <w:b/>
          <w:bCs/>
          <w:color w:val="333333"/>
        </w:rPr>
        <w:t>4. ПРИЕМКА ТОВАРА</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4.1.    Приемка Товара Покупателем осуществляется:</w:t>
      </w:r>
    </w:p>
    <w:p w:rsidR="008B0CB9" w:rsidRPr="004F1DFC" w:rsidRDefault="008B0CB9" w:rsidP="004F1DFC">
      <w:pPr>
        <w:widowControl w:val="0"/>
        <w:numPr>
          <w:ilvl w:val="0"/>
          <w:numId w:val="1"/>
        </w:numPr>
        <w:autoSpaceDE w:val="0"/>
        <w:autoSpaceDN w:val="0"/>
        <w:adjustRightInd w:val="0"/>
        <w:spacing w:after="0" w:line="240" w:lineRule="auto"/>
        <w:ind w:left="400"/>
        <w:jc w:val="both"/>
        <w:rPr>
          <w:rFonts w:ascii="Times New Roman" w:hAnsi="Times New Roman"/>
        </w:rPr>
      </w:pPr>
      <w:r w:rsidRPr="004F1DFC">
        <w:rPr>
          <w:rFonts w:ascii="Times New Roman" w:hAnsi="Times New Roman"/>
        </w:rPr>
        <w:t>по количеству/комплектности – в соответствии с отгрузочными документами;</w:t>
      </w:r>
    </w:p>
    <w:p w:rsidR="008B0CB9" w:rsidRPr="004F1DFC" w:rsidRDefault="008B0CB9" w:rsidP="004F1DFC">
      <w:pPr>
        <w:widowControl w:val="0"/>
        <w:numPr>
          <w:ilvl w:val="0"/>
          <w:numId w:val="1"/>
        </w:numPr>
        <w:autoSpaceDE w:val="0"/>
        <w:autoSpaceDN w:val="0"/>
        <w:adjustRightInd w:val="0"/>
        <w:spacing w:after="0" w:line="240" w:lineRule="auto"/>
        <w:ind w:left="400"/>
        <w:jc w:val="both"/>
        <w:rPr>
          <w:rFonts w:ascii="Times New Roman" w:hAnsi="Times New Roman"/>
          <w:lang w:val="en"/>
        </w:rPr>
      </w:pPr>
      <w:r w:rsidRPr="004F1DFC">
        <w:rPr>
          <w:rFonts w:ascii="Times New Roman" w:hAnsi="Times New Roman"/>
        </w:rPr>
        <w:t xml:space="preserve">по качеству – в соответствии с документами соответствия и удостоверением качества (паспортом и др.), выдаваемым на каждую партию </w:t>
      </w:r>
      <w:proofErr w:type="spellStart"/>
      <w:r w:rsidRPr="004F1DFC">
        <w:rPr>
          <w:rFonts w:ascii="Times New Roman" w:hAnsi="Times New Roman"/>
          <w:lang w:val="en"/>
        </w:rPr>
        <w:t>Товара</w:t>
      </w:r>
      <w:proofErr w:type="spellEnd"/>
      <w:r w:rsidRPr="004F1DFC">
        <w:rPr>
          <w:rFonts w:ascii="Times New Roman" w:hAnsi="Times New Roman"/>
          <w:lang w:val="en"/>
        </w:rPr>
        <w:t>.</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4.1.1. на Товар, бывший в употреблении (б/у), паспорт (документ) качес</w:t>
      </w:r>
      <w:r w:rsidR="00546358" w:rsidRPr="004F1DFC">
        <w:rPr>
          <w:rFonts w:ascii="Times New Roman" w:hAnsi="Times New Roman"/>
        </w:rPr>
        <w:t>тва не выдаётся, сертификация б/у продукции не производится.</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4.2.    </w:t>
      </w:r>
      <w:r w:rsidR="00A813B4" w:rsidRPr="004F1DFC">
        <w:rPr>
          <w:rFonts w:ascii="Times New Roman" w:hAnsi="Times New Roman"/>
        </w:rPr>
        <w:t xml:space="preserve"> </w:t>
      </w:r>
      <w:r w:rsidRPr="004F1DFC">
        <w:rPr>
          <w:rFonts w:ascii="Times New Roman" w:hAnsi="Times New Roman"/>
        </w:rPr>
        <w:t>Поставщик гарантирует соответствие качества Товара условиям настоящего Договора и соблюдение надлежащих условий хранения Товара до его передачи Покупателю.</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4.3.    При передаче Товара от Поставщика Покупателю, последний обязан осмотреть и проверить количество, качество и ассортимент Товара, соответствие условиям Спецификации, товаросопроводительных и отгрузочных документов поставленному Товару.</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4.4.    При отсутствии замечаний к товаросопроводительным и отгрузочным документам, а также </w:t>
      </w:r>
      <w:r w:rsidRPr="004F1DFC">
        <w:rPr>
          <w:rFonts w:ascii="Times New Roman" w:hAnsi="Times New Roman"/>
        </w:rPr>
        <w:lastRenderedPageBreak/>
        <w:t>к самому Товару Покупатель обязан подписать ТТН, которая подтверждает отгрузку Товара Покупателю, проставив штамп (печать) Покупателя и подпись уполномоченного лица, ответственного за приемку Товара, с указанием его должности и фамилии в соответствии с п. 2.18. Договора.</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4.5.    В случае выявленного несоответствия количества, качества или ассортимента поставленного Товара в товарной накладной должна быть сделана соответствующая отметка.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4.6.    Покупатель обязан уведомить Поставщика обо всех выявленных недостатках и несоответствиях поставленного Товара незамедлительно в процессе приемки.</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4.7.    При обнаружении несоответствия Товара условиям Договора, соответствующей Спецификации, в том числе несоответствия качества Товара, действующим стандартам или иным нормативным документам, Покупатель обязан приостановить приемку Товара, незамедлительно уведомить Поставщика о выявленных несоответствиях (недостатках) в письменной (посредством электронной почты) и устной (по телефону) форме.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4.8.    В случае если Поставщик оспаривает факт поставки Товара ненадлежащего качества, Стороны привлекают независимого эксперта для выявления производственного либо иного характера недостатков Товара. Оплата услуг эксперта осуществляется за счет Покупателя, а в случае если экспертиза Товара подтверждает, что ненадлежащее качество Товара возникло по вине Поставщика, то есть до момента передачи Товара Покупателю, то расходы по оплате услуг эксперта должны быть возмещены Поставщиком при получении от Покупателя подтверждающих оплату документов.</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4.9.    Покупатель не вправе отказаться от приемки доставленного Товара, а также согласованного к приемке отправленного в адрес Покупателя Товара по причинам, не связанным с выполнением Поставщиком своих обязательств по настоящему Договору. Такой Товар должен быть оплачен Покупателем в полном объеме.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4.10.  Подписывая настоящий Договор Покупатель уведомлен и согласен, что на основании Постановления Правительства РФ от </w:t>
      </w:r>
      <w:proofErr w:type="spellStart"/>
      <w:r w:rsidRPr="004F1DFC">
        <w:rPr>
          <w:rFonts w:ascii="Times New Roman" w:hAnsi="Times New Roman"/>
        </w:rPr>
        <w:t>от</w:t>
      </w:r>
      <w:proofErr w:type="spellEnd"/>
      <w:r w:rsidRPr="004F1DFC">
        <w:rPr>
          <w:rFonts w:ascii="Times New Roman" w:hAnsi="Times New Roman"/>
        </w:rPr>
        <w:t xml:space="preserve"> 23.12.2021 г.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Товар, указанный в п.1.1. не подлежат обязательной сертификации. Сертификацию Товара Поставщик может произвести дополнительно по письменному запросу и за счёт Покупателя. Для данных целей Поставщик имеет право привлечь третьих лиц. Сертификация производится только на новый Товар.</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4.11. Покупатель не вправе отказаться от приемки Товара при отсутствии Сертификата соответствия или при отсутствии возможности Сертификации Товара. Такой Товар должен быть оплачен и принят Покупателем в полном объеме.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 </w:t>
      </w:r>
    </w:p>
    <w:p w:rsidR="008B0CB9" w:rsidRPr="004F1DFC" w:rsidRDefault="008B0CB9" w:rsidP="004F1DFC">
      <w:pPr>
        <w:widowControl w:val="0"/>
        <w:autoSpaceDE w:val="0"/>
        <w:autoSpaceDN w:val="0"/>
        <w:adjustRightInd w:val="0"/>
        <w:spacing w:after="0" w:line="240" w:lineRule="auto"/>
        <w:jc w:val="center"/>
        <w:rPr>
          <w:rFonts w:ascii="Times New Roman" w:hAnsi="Times New Roman"/>
        </w:rPr>
      </w:pPr>
      <w:r w:rsidRPr="004F1DFC">
        <w:rPr>
          <w:rFonts w:ascii="Times New Roman" w:hAnsi="Times New Roman"/>
          <w:color w:val="333333"/>
        </w:rPr>
        <w:t xml:space="preserve">                    </w:t>
      </w:r>
      <w:r w:rsidRPr="004F1DFC">
        <w:rPr>
          <w:rFonts w:ascii="Times New Roman" w:hAnsi="Times New Roman"/>
          <w:b/>
          <w:bCs/>
          <w:color w:val="333333"/>
        </w:rPr>
        <w:t xml:space="preserve">  5. ОТВЕТСТВЕННОСТЬ СТОРОН. ПОРЯДОК РАЗРЕШЕНИЯ СПОРОВ.</w:t>
      </w:r>
    </w:p>
    <w:p w:rsidR="008B0CB9" w:rsidRPr="004F1DFC" w:rsidRDefault="008B0CB9" w:rsidP="004F1DFC">
      <w:pPr>
        <w:widowControl w:val="0"/>
        <w:autoSpaceDE w:val="0"/>
        <w:autoSpaceDN w:val="0"/>
        <w:adjustRightInd w:val="0"/>
        <w:spacing w:after="0" w:line="240" w:lineRule="auto"/>
        <w:jc w:val="center"/>
        <w:rPr>
          <w:rFonts w:ascii="Times New Roman" w:hAnsi="Times New Roman"/>
        </w:rPr>
      </w:pP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5.2.    В случае нарушения Поставщиком срока поставки Товара, Покупатель вправе предъявить Поставщику требование об уплате неустойки в размере 0,1% (ноль целых одна десятая процента) от стоимости не поставленного в срок Товара за каждый день просрочки.</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5.3.    В случае нарушения Покупателем срока оплаты Товара, если предусмотрена оплата/окончательная оплата по факту поставки, Поставщик вправе предъявить Покупателю требование об уплате неустойки в размере 0,5% (ноль целых пять десятых процента) от неуплаченной в срок суммы за каждый день просрочки.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5.4.    При нарушении срока вывоза (выборки) Товара Поставщик вправе потребовать от Покупателя оплаты пени в размере 0,5% (ноль целых пять десятых процента) от стоимости невыбранного в срок Товара за каждый день просрочки, а также потребовать возмещения стоимости хранения за период нарушения срока выборки Товара.</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5.5.    За необоснованный отказ от приемки Товара (обоснованным является отказ от приемки Товара ненадлежащего качества, количества и ассортимента), Покупатель по требованию Поставщика уплачивает стоимость доставки Товара, разгрузки и прогон транспорта, а также другие документально подтвержденные расходы Поставщика в течение 5 (пяти) банковских дней с момента направления требования Поставщиком. </w:t>
      </w:r>
    </w:p>
    <w:p w:rsidR="008B0CB9" w:rsidRPr="004F1DFC" w:rsidRDefault="008B0CB9" w:rsidP="004F1DFC">
      <w:pPr>
        <w:widowControl w:val="0"/>
        <w:autoSpaceDE w:val="0"/>
        <w:autoSpaceDN w:val="0"/>
        <w:adjustRightInd w:val="0"/>
        <w:spacing w:after="0" w:line="240" w:lineRule="auto"/>
        <w:rPr>
          <w:rFonts w:ascii="Times New Roman" w:hAnsi="Times New Roman"/>
        </w:rPr>
      </w:pPr>
      <w:r w:rsidRPr="004F1DFC">
        <w:rPr>
          <w:rFonts w:ascii="Times New Roman" w:hAnsi="Times New Roman"/>
          <w:color w:val="333333"/>
        </w:rPr>
        <w:t xml:space="preserve">5.6.    В случае повреждения транспорта Поставщика не по вине водителя транспортного </w:t>
      </w:r>
      <w:r w:rsidRPr="004F1DFC">
        <w:rPr>
          <w:rFonts w:ascii="Times New Roman" w:hAnsi="Times New Roman"/>
          <w:color w:val="333333"/>
        </w:rPr>
        <w:lastRenderedPageBreak/>
        <w:t xml:space="preserve">средства на подъездных путях (т.е. находящихся в пределах территории объекта на который по указанию Покупателя поставляется Товар) или разгрузочных площадках Покупателя из-за ненадлежащего их состояния, Покупатель обязан возместить Поставщику причиненный этим ущерб в полном объеме. Факт ненадлежащего состояния указанных подъездных путей и/или разгрузочных площадок устанавливается актом осмотра, составленным представителем Покупателя и водителем повреждённого транспортного средства. В случае неприбытия или отсутствия уполномоченного представителя Покупателя для составления акта в течение 1 (одного) часа с момента уведомления водитель повреждённого транспортного средства вправе составить акт осмотра в одностороннем порядке, такой акт будет являться надлежащим доказательством причин повреждения транспортного средства.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5.7.    Поставщик не несет ответственность за несвоевременную поставку Товара, в случае если Покупатель имеет перед Поставщиком любую задолженность по настоящему Договору, и/или если Покупатель не обеспечил присутствие своего полномочного представителя в месте отгрузки Товара (неготовность Покупателя принять Товар) и/или если Покупатель не обеспечил надлежащие условия отгрузки Товара в соответствии с </w:t>
      </w:r>
      <w:proofErr w:type="spellStart"/>
      <w:r w:rsidRPr="004F1DFC">
        <w:rPr>
          <w:rFonts w:ascii="Times New Roman" w:hAnsi="Times New Roman"/>
        </w:rPr>
        <w:t>пп</w:t>
      </w:r>
      <w:proofErr w:type="spellEnd"/>
      <w:r w:rsidRPr="004F1DFC">
        <w:rPr>
          <w:rFonts w:ascii="Times New Roman" w:hAnsi="Times New Roman"/>
        </w:rPr>
        <w:t>. 2.13, 2.15. Договора. При ненадлежащем исполнении Покупателем обязательств по оплате по настоящему Договору Поставщик вправе в одностороннем порядке без уведомления Покупателя приостановить дальнейшее исполнение настоящего Договора до полного погашения задолженности по оплате, при неоднократной просрочке – в одностороннем внесудебном порядке отказаться от дальнейшего исполнения Договора. Ничто в настоящем Договоре не может толковаться в пользу положения, дающего право требовать от Поставщика поставки Товара в случаях, если Покупатель имеет перед ним любую задолженность по настоящему Договору.</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5.8.    Все споры и разногласия,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рассматриваются на основании действующего законодательства Российской Федерации в Арбитражном суде Московской области с обязательным соблюдением предварительного претензионного порядка.</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5.9.    Все претензии, связанные с заключением, исполнением, изменением, расторжением настоящего Договора и исполнением обязательств по нему, а также иным сделкам, заключенным Сторонами на его основании должны быть заявлены Сторонами в письменной форме и направлены контрагенту на бланке организации, за подписью руководителя организации, заверенной печатью организации, по адресу, указанному в настоящем Договоре для корреспонденции и направлены контрагенту заказным письмом с уведомлением о вручении и описью вложения Почтой РФ, либо курьерской службой или вручаться лично под расписку. Срок рассмотрения и ответа на претензию составляет 10 (десять) календарных дней с даты получения претензии. Порядок оформления и отправления ответа на претензию устанавливается такой же, как и для претензии.</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5.10.  Стороны несут иную ответственность, установленную настоящим Договором и действующим законодательством Российской Федерации.</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5.11.  Начисление неустойки, штрафов производится при условии предъявления обоснованной претензии.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p>
    <w:p w:rsidR="008B0CB9" w:rsidRPr="004F1DFC" w:rsidRDefault="008B0CB9" w:rsidP="004F1DFC">
      <w:pPr>
        <w:widowControl w:val="0"/>
        <w:autoSpaceDE w:val="0"/>
        <w:autoSpaceDN w:val="0"/>
        <w:adjustRightInd w:val="0"/>
        <w:spacing w:after="0" w:line="240" w:lineRule="auto"/>
        <w:jc w:val="center"/>
        <w:rPr>
          <w:rFonts w:ascii="Times New Roman" w:hAnsi="Times New Roman"/>
        </w:rPr>
      </w:pPr>
      <w:r w:rsidRPr="004F1DFC">
        <w:rPr>
          <w:rFonts w:ascii="Times New Roman" w:hAnsi="Times New Roman"/>
          <w:b/>
          <w:bCs/>
          <w:color w:val="333333"/>
        </w:rPr>
        <w:t>6. КОНФИДЕНЦИАЛЬНОСТЬ</w:t>
      </w:r>
    </w:p>
    <w:p w:rsidR="008B0CB9" w:rsidRPr="004F1DFC" w:rsidRDefault="008B0CB9" w:rsidP="004F1DFC">
      <w:pPr>
        <w:widowControl w:val="0"/>
        <w:autoSpaceDE w:val="0"/>
        <w:autoSpaceDN w:val="0"/>
        <w:adjustRightInd w:val="0"/>
        <w:spacing w:after="0" w:line="240" w:lineRule="auto"/>
        <w:jc w:val="center"/>
        <w:rPr>
          <w:rFonts w:ascii="Times New Roman" w:hAnsi="Times New Roman"/>
        </w:rPr>
      </w:pP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6.1.    В целях настоящего Договора, используемые в настоящем разделе понятия, имеют значения, указанные в Федеральном законе от 29.07.2004 № 98-ФЗ «О коммерческой тайне». Любая информация, переданная Сторонами друг другу по настоящему Договору или в связи с его исполнением, является конфиденциальной и составляет коммерческую тайну. В целях охраны конфиденциальной информации Стороны устанавливают режим коммерческой тайны, который включает правовые, организационные, технические и иные мероприятия, обеспечиваемые каждой из Сторон в своей организации.</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6.2.    Ни одна из Сторон не будет без предварительного письменного согласия другой Стороны передавать каким бы то ни было третьим лицам конфиденциальную информацию, полученную от другой Стороны. Каждая из Сторон согласна с тем, что ее работники могут использовать конфиденциальную информацию, полученную ею от другой Стороны, только для целей исполнения прав и обязанностей по настоящему Договору.</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6.3.    Каждая из Сторон обязана незамедлительно сообщить другой Стороне о допущенном ею либо ставшем ей известном факте разглашения или угрозы разглашения, незаконном получении или незаконном использовании конфиденциальной информации третьим лицам.</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lastRenderedPageBreak/>
        <w:t>6.4.    Сторона, по чьей вине при разглашении конфиденциальной информации, которое стало возможным, в том числе и в связи с не обеспечением в соответствии с условиями настоящего Договора охраны конфиденциальной информации, переданной по настоящему Договору, обязана возместить другой Стороне причиненные убытки в полном объеме. Условия конфиденциальности вступают в силу с момента подписания настоящего Договора и действуют в течение 3 (трех) лет после его прекращения.</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p>
    <w:p w:rsidR="008B0CB9" w:rsidRPr="004F1DFC" w:rsidRDefault="008B0CB9" w:rsidP="004F1DFC">
      <w:pPr>
        <w:widowControl w:val="0"/>
        <w:autoSpaceDE w:val="0"/>
        <w:autoSpaceDN w:val="0"/>
        <w:adjustRightInd w:val="0"/>
        <w:spacing w:after="0" w:line="240" w:lineRule="auto"/>
        <w:jc w:val="center"/>
        <w:rPr>
          <w:rFonts w:ascii="Times New Roman" w:hAnsi="Times New Roman"/>
        </w:rPr>
      </w:pPr>
      <w:r w:rsidRPr="004F1DFC">
        <w:rPr>
          <w:rFonts w:ascii="Times New Roman" w:hAnsi="Times New Roman"/>
        </w:rPr>
        <w:t xml:space="preserve">               </w:t>
      </w:r>
      <w:r w:rsidRPr="004F1DFC">
        <w:rPr>
          <w:rFonts w:ascii="Times New Roman" w:hAnsi="Times New Roman"/>
          <w:b/>
          <w:bCs/>
        </w:rPr>
        <w:t xml:space="preserve"> </w:t>
      </w:r>
      <w:r w:rsidRPr="004F1DFC">
        <w:rPr>
          <w:rFonts w:ascii="Times New Roman" w:hAnsi="Times New Roman"/>
          <w:b/>
          <w:bCs/>
          <w:color w:val="333333"/>
        </w:rPr>
        <w:t xml:space="preserve">7. ДЕЙСТВИЕ ОБСТОЯТЕЛЬСТВ НЕПРЕОДОЛИМОЙ СИЛЫ </w:t>
      </w:r>
    </w:p>
    <w:p w:rsidR="008B0CB9" w:rsidRPr="004F1DFC" w:rsidRDefault="008B0CB9" w:rsidP="004F1DFC">
      <w:pPr>
        <w:widowControl w:val="0"/>
        <w:autoSpaceDE w:val="0"/>
        <w:autoSpaceDN w:val="0"/>
        <w:adjustRightInd w:val="0"/>
        <w:spacing w:after="0" w:line="240" w:lineRule="auto"/>
        <w:jc w:val="center"/>
        <w:rPr>
          <w:rFonts w:ascii="Times New Roman" w:hAnsi="Times New Roman"/>
        </w:rPr>
      </w:pP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7.1.    Стороны освобождаются от ответственности за неисполнение или ненадлежащее исполнение своих обязательств по настоящему Договору, если это явилось следствием действия обстоятельств непреодолимой силы, которые ни одна из Сторон не могла не предвидеть, не предотвратить разумными мерами.</w:t>
      </w:r>
      <w:r w:rsidR="00546358" w:rsidRPr="004F1DFC">
        <w:rPr>
          <w:rFonts w:ascii="Times New Roman" w:hAnsi="Times New Roman"/>
        </w:rPr>
        <w:t xml:space="preserve"> К таким обстоятельствам относятся: землетрясения, наводнения, пожары и другие стихийные бедствия, эпидемии, объявленная или фактическая война,</w:t>
      </w:r>
      <w:r w:rsidR="00D9720B" w:rsidRPr="004F1DFC">
        <w:rPr>
          <w:rFonts w:ascii="Times New Roman" w:hAnsi="Times New Roman"/>
        </w:rPr>
        <w:t xml:space="preserve"> повреждения зданий и </w:t>
      </w:r>
      <w:r w:rsidR="00546358" w:rsidRPr="004F1DFC">
        <w:rPr>
          <w:rFonts w:ascii="Times New Roman" w:hAnsi="Times New Roman"/>
        </w:rPr>
        <w:t>сооружений, мобилизация частичная или полная, действия государственных или муниципальных органов и прочие непреодолимы обстоятельства.</w:t>
      </w:r>
    </w:p>
    <w:p w:rsidR="00FB27E4" w:rsidRPr="004F1DFC" w:rsidRDefault="008B0CB9" w:rsidP="004F1DFC">
      <w:pPr>
        <w:widowControl w:val="0"/>
        <w:autoSpaceDE w:val="0"/>
        <w:autoSpaceDN w:val="0"/>
        <w:adjustRightInd w:val="0"/>
        <w:spacing w:after="0" w:line="240" w:lineRule="auto"/>
        <w:jc w:val="both"/>
        <w:rPr>
          <w:rFonts w:ascii="Times New Roman" w:hAnsi="Times New Roman"/>
          <w:strike/>
        </w:rPr>
      </w:pPr>
      <w:r w:rsidRPr="004F1DFC">
        <w:rPr>
          <w:rFonts w:ascii="Times New Roman" w:hAnsi="Times New Roman"/>
        </w:rPr>
        <w:t xml:space="preserve">7.2.    Сторона, которая не в состоянии выполнить свои обязательства по причинам наступления обстоятельств непреодолимой силы, должна незамедлительно уведомить другую Сторону о начале, ожидаемом сроке действия и прекращении указанных обстоятельств.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7.3.    Если возникшие обстоятельства решающим образом влияют на своевременное выполнение Договора, то Стороны настоящего Договора должны прийти к соглашению о дальнейшем порядке выполнения обязательств в этих условиях.</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p>
    <w:p w:rsidR="008B0CB9" w:rsidRPr="004F1DFC" w:rsidRDefault="008B0CB9" w:rsidP="004F1DFC">
      <w:pPr>
        <w:widowControl w:val="0"/>
        <w:autoSpaceDE w:val="0"/>
        <w:autoSpaceDN w:val="0"/>
        <w:adjustRightInd w:val="0"/>
        <w:spacing w:after="0" w:line="240" w:lineRule="auto"/>
        <w:jc w:val="center"/>
        <w:rPr>
          <w:rFonts w:ascii="Times New Roman" w:hAnsi="Times New Roman"/>
        </w:rPr>
      </w:pPr>
      <w:r w:rsidRPr="004F1DFC">
        <w:rPr>
          <w:rFonts w:ascii="Times New Roman" w:hAnsi="Times New Roman"/>
        </w:rPr>
        <w:t xml:space="preserve">                </w:t>
      </w:r>
      <w:r w:rsidRPr="004F1DFC">
        <w:rPr>
          <w:rFonts w:ascii="Times New Roman" w:hAnsi="Times New Roman"/>
          <w:b/>
          <w:bCs/>
        </w:rPr>
        <w:t xml:space="preserve">   </w:t>
      </w:r>
      <w:r w:rsidRPr="004F1DFC">
        <w:rPr>
          <w:rFonts w:ascii="Times New Roman" w:hAnsi="Times New Roman"/>
          <w:b/>
          <w:bCs/>
          <w:color w:val="333333"/>
        </w:rPr>
        <w:t>8. СРОК ДЕЙСТВИЯ ДОГОВОРА. ИЗМЕНЕНИЕ И РАСТОРЖЕНИЕ ДОГОВОРА</w:t>
      </w:r>
    </w:p>
    <w:p w:rsidR="008B0CB9" w:rsidRPr="004F1DFC" w:rsidRDefault="008B0CB9" w:rsidP="004F1DFC">
      <w:pPr>
        <w:widowControl w:val="0"/>
        <w:autoSpaceDE w:val="0"/>
        <w:autoSpaceDN w:val="0"/>
        <w:adjustRightInd w:val="0"/>
        <w:spacing w:after="0" w:line="240" w:lineRule="auto"/>
        <w:jc w:val="center"/>
        <w:rPr>
          <w:rFonts w:ascii="Times New Roman" w:hAnsi="Times New Roman"/>
        </w:rPr>
      </w:pP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8.1.    Настоящий Договор вступает в силу с момента подписания и действует до «31» декабря 2023 года включительно, а в части взаиморасчетов, ответственности Сторон, порядка разрешения споров и иных неисполненных Сторонами обязательств - до их полного завершения. Настоящий Договор пролонгируется на каждый следующий календарный год, если за 30 (тридцать) дней до окончания срока действия настоящего Договора ни одна из Сторон не уведомит в письменной форме другую Сторону о прекращении действия настоящего Договора.</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8.2.  Настоящий договор может быть расторгнут Поставщиком в одностороннем</w:t>
      </w:r>
      <w:r w:rsidR="00FB27E4" w:rsidRPr="004F1DFC">
        <w:rPr>
          <w:rFonts w:ascii="Times New Roman" w:hAnsi="Times New Roman"/>
        </w:rPr>
        <w:t xml:space="preserve"> внесудебном</w:t>
      </w:r>
      <w:r w:rsidRPr="004F1DFC">
        <w:rPr>
          <w:rFonts w:ascii="Times New Roman" w:hAnsi="Times New Roman"/>
        </w:rPr>
        <w:t xml:space="preserve"> порядке в следующих случаях:</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        8.2.1. </w:t>
      </w:r>
      <w:r w:rsidR="00E002DD" w:rsidRPr="004F1DFC">
        <w:rPr>
          <w:rFonts w:ascii="Times New Roman" w:hAnsi="Times New Roman"/>
        </w:rPr>
        <w:t xml:space="preserve"> </w:t>
      </w:r>
      <w:r w:rsidRPr="004F1DFC">
        <w:rPr>
          <w:rFonts w:ascii="Times New Roman" w:hAnsi="Times New Roman"/>
        </w:rPr>
        <w:t>при наличии просроченной не погашенной задолженности по оплате от Покупателя;</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        8.2.2. при технической невозможности поставки Товара Поставщик имеет право в одностороннем внесудебном порядке расторгнуть настоящий Договор до начала поставки Товара, письменно предупредив Покупателя и вернув уплаченные за Товар Покупателю денежные средства. При этом штрафы и пени за не поставленный Товар Поставщику не начисляются;</w:t>
      </w:r>
    </w:p>
    <w:p w:rsidR="008B0CB9" w:rsidRPr="004F1DFC" w:rsidRDefault="008B0CB9" w:rsidP="004F1DFC">
      <w:pPr>
        <w:widowControl w:val="0"/>
        <w:autoSpaceDE w:val="0"/>
        <w:autoSpaceDN w:val="0"/>
        <w:adjustRightInd w:val="0"/>
        <w:spacing w:after="0" w:line="240" w:lineRule="auto"/>
        <w:jc w:val="both"/>
        <w:rPr>
          <w:rFonts w:ascii="Times New Roman" w:hAnsi="Times New Roman"/>
          <w:color w:val="161616"/>
        </w:rPr>
      </w:pPr>
      <w:r w:rsidRPr="004F1DFC">
        <w:rPr>
          <w:rFonts w:ascii="Times New Roman" w:hAnsi="Times New Roman"/>
        </w:rPr>
        <w:t xml:space="preserve">        8.2.3.</w:t>
      </w:r>
      <w:r w:rsidRPr="004F1DFC">
        <w:rPr>
          <w:rFonts w:ascii="Times New Roman" w:hAnsi="Times New Roman"/>
          <w:color w:val="161616"/>
        </w:rPr>
        <w:t xml:space="preserve"> при существенном нарушении настоящего Договора Покупателем;</w:t>
      </w:r>
    </w:p>
    <w:p w:rsidR="00546358" w:rsidRPr="004F1DFC" w:rsidRDefault="00546358"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color w:val="161616"/>
        </w:rPr>
        <w:t xml:space="preserve">        8.2.4. при наступлении обстоятельств, указанных в пункте 7.1. настоящего договора;</w:t>
      </w:r>
    </w:p>
    <w:p w:rsidR="008B0CB9" w:rsidRPr="004F1DFC" w:rsidRDefault="00546358"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        8.2.5</w:t>
      </w:r>
      <w:r w:rsidR="008B0CB9" w:rsidRPr="004F1DFC">
        <w:rPr>
          <w:rFonts w:ascii="Times New Roman" w:hAnsi="Times New Roman"/>
        </w:rPr>
        <w:t xml:space="preserve">. </w:t>
      </w:r>
      <w:r w:rsidR="008B0CB9" w:rsidRPr="004F1DFC">
        <w:rPr>
          <w:rFonts w:ascii="Times New Roman" w:hAnsi="Times New Roman"/>
          <w:color w:val="161616"/>
        </w:rPr>
        <w:t>в иных случаях, установленных действующим законодательством РФ или настоящим Договором.</w:t>
      </w:r>
    </w:p>
    <w:p w:rsidR="008B0CB9" w:rsidRPr="004F1DFC" w:rsidRDefault="00546358"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        </w:t>
      </w:r>
      <w:r w:rsidR="008B0CB9" w:rsidRPr="004F1DFC">
        <w:rPr>
          <w:rFonts w:ascii="Times New Roman" w:hAnsi="Times New Roman"/>
        </w:rPr>
        <w:t>8.3. Н</w:t>
      </w:r>
      <w:r w:rsidR="008B0CB9" w:rsidRPr="004F1DFC">
        <w:rPr>
          <w:rFonts w:ascii="Times New Roman" w:hAnsi="Times New Roman"/>
          <w:color w:val="161616"/>
        </w:rPr>
        <w:t>астоящий Договор может быть досрочно прекращен Сторонами в следующих случаях:</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        8.3.1.</w:t>
      </w:r>
      <w:r w:rsidRPr="004F1DFC">
        <w:rPr>
          <w:rFonts w:ascii="Times New Roman" w:hAnsi="Times New Roman"/>
          <w:color w:val="161616"/>
        </w:rPr>
        <w:t xml:space="preserve"> по соглашению Сторон;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        8.</w:t>
      </w:r>
      <w:r w:rsidRPr="004F1DFC">
        <w:rPr>
          <w:rFonts w:ascii="Times New Roman" w:hAnsi="Times New Roman"/>
          <w:color w:val="161616"/>
        </w:rPr>
        <w:t>3.2. в случае прекращения деятельности одной из Сторон в результате реорганизации – ее права, обязанности и ответственность по настоящему Договору переходят к ее правопреемникам в случае согласия другой Стороны. Если такого согласия не будет, настоящий Договор считается досрочно расторгнутым по соглашению Сторон.</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p>
    <w:p w:rsidR="003B2F4D" w:rsidRPr="004F1DFC" w:rsidRDefault="003B2F4D" w:rsidP="004F1DFC">
      <w:pPr>
        <w:widowControl w:val="0"/>
        <w:autoSpaceDE w:val="0"/>
        <w:autoSpaceDN w:val="0"/>
        <w:adjustRightInd w:val="0"/>
        <w:spacing w:after="0" w:line="240" w:lineRule="auto"/>
        <w:jc w:val="both"/>
        <w:rPr>
          <w:rFonts w:ascii="Times New Roman" w:hAnsi="Times New Roman"/>
        </w:rPr>
      </w:pPr>
    </w:p>
    <w:p w:rsidR="008B0CB9" w:rsidRPr="004F1DFC" w:rsidRDefault="008B0CB9" w:rsidP="004F1DFC">
      <w:pPr>
        <w:widowControl w:val="0"/>
        <w:autoSpaceDE w:val="0"/>
        <w:autoSpaceDN w:val="0"/>
        <w:adjustRightInd w:val="0"/>
        <w:spacing w:after="0" w:line="240" w:lineRule="auto"/>
        <w:jc w:val="center"/>
        <w:rPr>
          <w:rFonts w:ascii="Times New Roman" w:hAnsi="Times New Roman"/>
        </w:rPr>
      </w:pPr>
      <w:r w:rsidRPr="004F1DFC">
        <w:rPr>
          <w:rFonts w:ascii="Times New Roman" w:hAnsi="Times New Roman"/>
        </w:rPr>
        <w:t xml:space="preserve">      </w:t>
      </w:r>
      <w:r w:rsidRPr="004F1DFC">
        <w:rPr>
          <w:rFonts w:ascii="Times New Roman" w:hAnsi="Times New Roman"/>
          <w:b/>
          <w:bCs/>
        </w:rPr>
        <w:t xml:space="preserve"> </w:t>
      </w:r>
      <w:r w:rsidRPr="004F1DFC">
        <w:rPr>
          <w:rFonts w:ascii="Times New Roman" w:hAnsi="Times New Roman"/>
          <w:b/>
          <w:bCs/>
          <w:color w:val="333333"/>
        </w:rPr>
        <w:t>9. ЗАКЛЮЧИТЕЛЬНЫЕ ПОЛОЖЕНИЯ</w:t>
      </w:r>
    </w:p>
    <w:p w:rsidR="008B0CB9" w:rsidRPr="004F1DFC" w:rsidRDefault="008B0CB9" w:rsidP="004F1DFC">
      <w:pPr>
        <w:widowControl w:val="0"/>
        <w:autoSpaceDE w:val="0"/>
        <w:autoSpaceDN w:val="0"/>
        <w:adjustRightInd w:val="0"/>
        <w:spacing w:after="0" w:line="240" w:lineRule="auto"/>
        <w:jc w:val="center"/>
        <w:rPr>
          <w:rFonts w:ascii="Times New Roman" w:hAnsi="Times New Roman"/>
        </w:rPr>
      </w:pP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9.1.    Любое изменение или дополнение к Договору должно быть совершено в письменной форме, подписано Сторонами Договора и считается действительным с момента его подписания Сторонами Договора.</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lastRenderedPageBreak/>
        <w:t>9.2.    Настоящий Договор, приложения, дополнительные соглашения, уведомления и извещения, иные документы по настоящему Договору, переданные с помощью электронно-технических средств, имеют юридическую силу и являются обязательными для обеих Сторон до момента получения оригиналов соответствующих документов.</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9.3.    В случае существенного нарушения одной из Сторон своих обязательств, настоящий Договор может быть досрочно изменён или расторгнут другой Стороной в одностороннем внесудебном порядке в соответствии со ст. 523 ГК РФ, путем направления письменного уведомления за 10 (десять) рабочих дней до даты его прекращения. В указанный срок Стороны обязуются произвести все взаиморасчёты.</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9.4.    Все приложения к настоящему Договору являются его неотъемлемыми частями.</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9.5.    Стороны обязуются в течение 5 (пяти) рабочих дней в письменной форме уведомлять друг друга об изменении своего местонахождения, организационно-правовой формы, наименования, а также платежных реквизитов. Вся ответственность в случае несвоевременного уведомления о вышеуказанных обстоятельствах, лежит на Стороне, допустившей несвоевременное уведомление.</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9.6.    </w:t>
      </w:r>
      <w:r w:rsidRPr="005A079F">
        <w:rPr>
          <w:rFonts w:ascii="Times New Roman" w:hAnsi="Times New Roman"/>
        </w:rPr>
        <w:t>Стороны договорились производить обмен</w:t>
      </w:r>
      <w:r w:rsidR="00F43580" w:rsidRPr="005A079F">
        <w:rPr>
          <w:rFonts w:ascii="Times New Roman" w:hAnsi="Times New Roman"/>
        </w:rPr>
        <w:t xml:space="preserve"> заявками, информацией,</w:t>
      </w:r>
      <w:r w:rsidRPr="005A079F">
        <w:rPr>
          <w:rFonts w:ascii="Times New Roman" w:hAnsi="Times New Roman"/>
        </w:rPr>
        <w:t xml:space="preserve"> документами </w:t>
      </w:r>
      <w:r w:rsidR="00F43580" w:rsidRPr="005A079F">
        <w:rPr>
          <w:rFonts w:ascii="Times New Roman" w:hAnsi="Times New Roman"/>
        </w:rPr>
        <w:t>по</w:t>
      </w:r>
      <w:r w:rsidRPr="005A079F">
        <w:rPr>
          <w:rFonts w:ascii="Times New Roman" w:hAnsi="Times New Roman"/>
        </w:rPr>
        <w:t xml:space="preserve"> </w:t>
      </w:r>
      <w:r w:rsidR="00F43580" w:rsidRPr="005A079F">
        <w:rPr>
          <w:rFonts w:ascii="Times New Roman" w:hAnsi="Times New Roman"/>
        </w:rPr>
        <w:t>электронным</w:t>
      </w:r>
      <w:r w:rsidRPr="005A079F">
        <w:rPr>
          <w:rFonts w:ascii="Times New Roman" w:hAnsi="Times New Roman"/>
        </w:rPr>
        <w:t xml:space="preserve"> средства</w:t>
      </w:r>
      <w:r w:rsidR="00F43580" w:rsidRPr="005A079F">
        <w:rPr>
          <w:rFonts w:ascii="Times New Roman" w:hAnsi="Times New Roman"/>
        </w:rPr>
        <w:t xml:space="preserve">м связи, указанным в разделе 10 настоящего Договора </w:t>
      </w:r>
      <w:r w:rsidRPr="005A079F">
        <w:rPr>
          <w:rFonts w:ascii="Times New Roman" w:hAnsi="Times New Roman"/>
        </w:rPr>
        <w:t>с последующим обязательным направлением оригиналов по почте заказным пи</w:t>
      </w:r>
      <w:r w:rsidR="00F43580" w:rsidRPr="005A079F">
        <w:rPr>
          <w:rFonts w:ascii="Times New Roman" w:hAnsi="Times New Roman"/>
        </w:rPr>
        <w:t>сьмом с уведомлением о вручении либо по электронному документообороту.</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9.7.    Стороны соглашаются в ходе коммерческой деятельности при наличии ЭЦП обмениваться первичными документами в электронном виде с использованием электронной подписи и признавать юридическую силу всех полученных или отправленных электронных документов, в том числе УПД.</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Стороны соглашаются с возможностью использования в ходе электронного документооборота усиленной квалифицированной электронной подписи.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Стороны признают, что усиленная квалифицированная электронная подпись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 изменения и прекращения прав и обязанностей при одновременном соблюдении условий ст. 11 федерального закона №63-ФЗ от 06.04.2011 «Об электронной подписи».</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Стороны признают, что полученные электронные документы, заверенные квалифицированной электронной подписью уполномоченных лиц юридически эквивалентны документам на бумажных носителях, заверенным соответствующими подписями. Стороны соглашаются применять при осуществлении юридически значимого электронного документооборота формы, форматы и порядок, установленные действующим законодательством, а также совместимые технические средства – систему СБИС.</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При соблюдении условий, приведенных выше, электронный документ, содержание и порядок обмена которого соответствует требованиям нормативных правовых актов, может приниматься участниками обмена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9.8.    Покупатель обязан незамедлительно уведомить Поставщика о подаче в отношении Покупателя заявления в арбитражный суд о признании банкротом, а также о вынесении судом постановления о назначении административного приостановления деятельности, в случае подачи такого заявления или вынесения такого постановления. Поставщик в указанных случаях имеет право в одностороннем порядке расторгнуть Договор путем направления Покупателю по почте и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по факсимильной связи соответствующего уведомления. При этом Договор считается расторгнутым с момента направления Поставщиком уведомления о расторжении Договора, если иной срок не установлен в уведомлении. </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9.9.    Ни одна из Сторон не вправе передавать третьим лицам права и обязанности по настоящему Договору, в том числе осуществлять уступку прав требования, без предварительного подписания Сторонами соответствующего дополнительного соглашения. За нарушение данного условия виновная Сторона обязана уплатить штраф в размере переуступленного в ином порядке права требования.</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9.10.  Настоящий Договор составлен в двух подлинных экземплярах, имеющих одинаковую юридическую силу, по одному для каждой из Сторон.</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9.11.  Договор подписан полномочными представителями Сторон, которые удостоверяют и гарантируют, что они имеют все права на подписание Договора, для этого получены все </w:t>
      </w:r>
      <w:r w:rsidRPr="004F1DFC">
        <w:rPr>
          <w:rFonts w:ascii="Times New Roman" w:hAnsi="Times New Roman"/>
        </w:rPr>
        <w:lastRenderedPageBreak/>
        <w:t>необходимые разрешения, согласования, одобрения и доверенности, и на момент подписания Договора не существует никаких обстоятельств, в силу которых подписание Договора не имело бы силу. В случае, если представитель Стороны не имел полномочий на представление Стороны, представителем которой он выступал, то он принимает на себя как на физическое лицо все обязательства согласно подписанного Договора и отвечает за их исполнение всем принадлежащим ему имуществом.</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9.12.  Признание сторонами недействительности какого-то пункта настоящего Договора не влечет за собой недействительности всего Договора.</w:t>
      </w:r>
    </w:p>
    <w:p w:rsidR="008B0CB9" w:rsidRPr="004F1DFC" w:rsidRDefault="008B0CB9" w:rsidP="004F1DFC">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9.13.  К настоящему Договору прилагаются и являются его неотъемлемой частью: </w:t>
      </w:r>
    </w:p>
    <w:p w:rsidR="008B0CB9" w:rsidRPr="004F1DFC" w:rsidRDefault="00FD7F1B">
      <w:pPr>
        <w:widowControl w:val="0"/>
        <w:autoSpaceDE w:val="0"/>
        <w:autoSpaceDN w:val="0"/>
        <w:adjustRightInd w:val="0"/>
        <w:spacing w:after="0" w:line="276" w:lineRule="auto"/>
        <w:jc w:val="both"/>
        <w:rPr>
          <w:rFonts w:ascii="Times New Roman" w:hAnsi="Times New Roman"/>
        </w:rPr>
      </w:pPr>
      <w:r>
        <w:rPr>
          <w:rFonts w:ascii="Times New Roman" w:hAnsi="Times New Roman"/>
        </w:rPr>
        <w:t xml:space="preserve">Приложение №1 – </w:t>
      </w:r>
      <w:r w:rsidRPr="00A2731E">
        <w:rPr>
          <w:rFonts w:ascii="Times New Roman" w:hAnsi="Times New Roman"/>
        </w:rPr>
        <w:t>Спецификация (форма)</w:t>
      </w:r>
      <w:r w:rsidR="008B0CB9" w:rsidRPr="004F1DFC">
        <w:rPr>
          <w:rFonts w:ascii="Times New Roman" w:hAnsi="Times New Roman"/>
        </w:rPr>
        <w:t xml:space="preserve"> </w:t>
      </w:r>
    </w:p>
    <w:p w:rsidR="008B0CB9" w:rsidRDefault="008B0CB9">
      <w:pPr>
        <w:widowControl w:val="0"/>
        <w:autoSpaceDE w:val="0"/>
        <w:autoSpaceDN w:val="0"/>
        <w:adjustRightInd w:val="0"/>
        <w:spacing w:after="0" w:line="276" w:lineRule="auto"/>
        <w:rPr>
          <w:rFonts w:ascii="Times New Roman" w:hAnsi="Times New Roman"/>
        </w:rPr>
      </w:pPr>
    </w:p>
    <w:p w:rsidR="004F1DFC" w:rsidRPr="004F1DFC" w:rsidRDefault="004F1DFC">
      <w:pPr>
        <w:widowControl w:val="0"/>
        <w:autoSpaceDE w:val="0"/>
        <w:autoSpaceDN w:val="0"/>
        <w:adjustRightInd w:val="0"/>
        <w:spacing w:after="0" w:line="276" w:lineRule="auto"/>
        <w:rPr>
          <w:rFonts w:ascii="Times New Roman" w:hAnsi="Times New Roman"/>
        </w:rPr>
      </w:pPr>
    </w:p>
    <w:p w:rsidR="008B0CB9" w:rsidRPr="004F1DFC" w:rsidRDefault="008B0CB9">
      <w:pPr>
        <w:widowControl w:val="0"/>
        <w:autoSpaceDE w:val="0"/>
        <w:autoSpaceDN w:val="0"/>
        <w:adjustRightInd w:val="0"/>
        <w:spacing w:after="0" w:line="276" w:lineRule="auto"/>
        <w:jc w:val="center"/>
        <w:rPr>
          <w:rFonts w:ascii="Times New Roman" w:hAnsi="Times New Roman"/>
        </w:rPr>
      </w:pPr>
      <w:r w:rsidRPr="004F1DFC">
        <w:rPr>
          <w:rFonts w:ascii="Times New Roman" w:hAnsi="Times New Roman"/>
          <w:lang w:val="en"/>
        </w:rPr>
        <w:t> </w:t>
      </w:r>
    </w:p>
    <w:p w:rsidR="008B0CB9" w:rsidRPr="004F1DFC" w:rsidRDefault="00F43580" w:rsidP="004434E6">
      <w:pPr>
        <w:widowControl w:val="0"/>
        <w:autoSpaceDE w:val="0"/>
        <w:autoSpaceDN w:val="0"/>
        <w:adjustRightInd w:val="0"/>
        <w:spacing w:after="0" w:line="240" w:lineRule="auto"/>
        <w:jc w:val="center"/>
        <w:rPr>
          <w:rFonts w:ascii="Times New Roman" w:hAnsi="Times New Roman"/>
        </w:rPr>
      </w:pPr>
      <w:r w:rsidRPr="005A079F">
        <w:rPr>
          <w:rFonts w:ascii="Times New Roman" w:hAnsi="Times New Roman"/>
          <w:b/>
          <w:bCs/>
        </w:rPr>
        <w:t>10.</w:t>
      </w:r>
      <w:r>
        <w:rPr>
          <w:rFonts w:ascii="Times New Roman" w:hAnsi="Times New Roman"/>
          <w:b/>
          <w:bCs/>
        </w:rPr>
        <w:t xml:space="preserve"> </w:t>
      </w:r>
      <w:r w:rsidR="008B0CB9" w:rsidRPr="004F1DFC">
        <w:rPr>
          <w:rFonts w:ascii="Times New Roman" w:hAnsi="Times New Roman"/>
          <w:b/>
          <w:bCs/>
        </w:rPr>
        <w:t xml:space="preserve">Адреса, </w:t>
      </w:r>
      <w:bookmarkStart w:id="0" w:name="_GoBack"/>
      <w:bookmarkEnd w:id="0"/>
      <w:r w:rsidR="008B0CB9" w:rsidRPr="004F1DFC">
        <w:rPr>
          <w:rFonts w:ascii="Times New Roman" w:hAnsi="Times New Roman"/>
          <w:b/>
          <w:bCs/>
        </w:rPr>
        <w:t>реквизиты и подписи сторон:</w:t>
      </w:r>
    </w:p>
    <w:p w:rsidR="008B0CB9" w:rsidRPr="004F1DFC" w:rsidRDefault="008B0CB9" w:rsidP="004434E6">
      <w:pPr>
        <w:widowControl w:val="0"/>
        <w:autoSpaceDE w:val="0"/>
        <w:autoSpaceDN w:val="0"/>
        <w:adjustRightInd w:val="0"/>
        <w:spacing w:after="0" w:line="240" w:lineRule="auto"/>
        <w:rPr>
          <w:rFonts w:ascii="Times New Roman" w:hAnsi="Times New Roman"/>
        </w:rPr>
      </w:pPr>
      <w:r w:rsidRPr="004F1DFC">
        <w:rPr>
          <w:rFonts w:ascii="Times New Roman" w:hAnsi="Times New Roman"/>
          <w:b/>
          <w:bCs/>
        </w:rPr>
        <w:t>ПОКУПАТЕЛЬ:</w:t>
      </w:r>
    </w:p>
    <w:p w:rsidR="008B0CB9" w:rsidRPr="004F1DFC" w:rsidRDefault="004D106C" w:rsidP="004434E6">
      <w:pPr>
        <w:widowControl w:val="0"/>
        <w:autoSpaceDE w:val="0"/>
        <w:autoSpaceDN w:val="0"/>
        <w:adjustRightInd w:val="0"/>
        <w:spacing w:after="0" w:line="240" w:lineRule="auto"/>
        <w:rPr>
          <w:rFonts w:ascii="Times New Roman" w:hAnsi="Times New Roman"/>
        </w:rPr>
      </w:pPr>
      <w:r w:rsidRPr="004F1DFC">
        <w:rPr>
          <w:rFonts w:ascii="Times New Roman" w:hAnsi="Times New Roman"/>
          <w:bCs/>
        </w:rPr>
        <w:t>_____________________________</w:t>
      </w:r>
    </w:p>
    <w:p w:rsidR="008B0CB9" w:rsidRPr="004F1DFC" w:rsidRDefault="008B0CB9" w:rsidP="004434E6">
      <w:pPr>
        <w:widowControl w:val="0"/>
        <w:autoSpaceDE w:val="0"/>
        <w:autoSpaceDN w:val="0"/>
        <w:adjustRightInd w:val="0"/>
        <w:spacing w:after="0" w:line="240" w:lineRule="auto"/>
        <w:rPr>
          <w:rFonts w:ascii="Times New Roman" w:hAnsi="Times New Roman"/>
        </w:rPr>
      </w:pPr>
      <w:r w:rsidRPr="004F1DFC">
        <w:rPr>
          <w:rFonts w:ascii="Times New Roman" w:hAnsi="Times New Roman"/>
        </w:rPr>
        <w:t xml:space="preserve">Адрес: </w:t>
      </w:r>
      <w:r w:rsidR="004D106C" w:rsidRPr="004F1DFC">
        <w:rPr>
          <w:rFonts w:ascii="Times New Roman" w:hAnsi="Times New Roman"/>
          <w:bCs/>
        </w:rPr>
        <w:t>_____________________________________________</w:t>
      </w:r>
    </w:p>
    <w:p w:rsidR="008B0CB9" w:rsidRPr="004F1DFC" w:rsidRDefault="008B0CB9" w:rsidP="004434E6">
      <w:pPr>
        <w:widowControl w:val="0"/>
        <w:autoSpaceDE w:val="0"/>
        <w:autoSpaceDN w:val="0"/>
        <w:adjustRightInd w:val="0"/>
        <w:spacing w:after="0" w:line="240" w:lineRule="auto"/>
        <w:rPr>
          <w:rFonts w:ascii="Times New Roman" w:hAnsi="Times New Roman"/>
        </w:rPr>
      </w:pPr>
      <w:r w:rsidRPr="004F1DFC">
        <w:rPr>
          <w:rFonts w:ascii="Times New Roman" w:hAnsi="Times New Roman"/>
          <w:bCs/>
        </w:rPr>
        <w:t xml:space="preserve">ИНН / КПП: </w:t>
      </w:r>
      <w:r w:rsidR="004D106C" w:rsidRPr="004F1DFC">
        <w:rPr>
          <w:rFonts w:ascii="Times New Roman" w:hAnsi="Times New Roman"/>
          <w:bCs/>
        </w:rPr>
        <w:t>_________________________________________</w:t>
      </w:r>
    </w:p>
    <w:p w:rsidR="008B0CB9" w:rsidRPr="004F1DFC" w:rsidRDefault="008B0CB9" w:rsidP="004434E6">
      <w:pPr>
        <w:widowControl w:val="0"/>
        <w:autoSpaceDE w:val="0"/>
        <w:autoSpaceDN w:val="0"/>
        <w:adjustRightInd w:val="0"/>
        <w:spacing w:after="0" w:line="240" w:lineRule="auto"/>
        <w:rPr>
          <w:rFonts w:ascii="Times New Roman" w:hAnsi="Times New Roman"/>
        </w:rPr>
      </w:pPr>
      <w:r w:rsidRPr="004F1DFC">
        <w:rPr>
          <w:rFonts w:ascii="Times New Roman" w:hAnsi="Times New Roman"/>
        </w:rPr>
        <w:t xml:space="preserve">Банковские реквизиты: </w:t>
      </w:r>
      <w:r w:rsidRPr="004F1DFC">
        <w:rPr>
          <w:rFonts w:ascii="Times New Roman" w:hAnsi="Times New Roman"/>
          <w:bCs/>
        </w:rPr>
        <w:t>р/с ____________________ в банке ______________________________, БИК _________, к/с ____________________</w:t>
      </w:r>
    </w:p>
    <w:p w:rsidR="008B0CB9" w:rsidRPr="004F1DFC" w:rsidRDefault="008B0CB9" w:rsidP="004434E6">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Телефон: </w:t>
      </w:r>
      <w:r w:rsidRPr="004F1DFC">
        <w:rPr>
          <w:rFonts w:ascii="Times New Roman" w:hAnsi="Times New Roman"/>
          <w:bCs/>
        </w:rPr>
        <w:t>____________________</w:t>
      </w:r>
    </w:p>
    <w:p w:rsidR="008B0CB9" w:rsidRPr="004F1DFC" w:rsidRDefault="008B0CB9" w:rsidP="004434E6">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lang w:val="en"/>
        </w:rPr>
        <w:t>E</w:t>
      </w:r>
      <w:r w:rsidRPr="004F1DFC">
        <w:rPr>
          <w:rFonts w:ascii="Times New Roman" w:hAnsi="Times New Roman"/>
        </w:rPr>
        <w:t>-</w:t>
      </w:r>
      <w:r w:rsidRPr="004F1DFC">
        <w:rPr>
          <w:rFonts w:ascii="Times New Roman" w:hAnsi="Times New Roman"/>
          <w:lang w:val="en"/>
        </w:rPr>
        <w:t>mail</w:t>
      </w:r>
      <w:r w:rsidRPr="004F1DFC">
        <w:rPr>
          <w:rFonts w:ascii="Times New Roman" w:hAnsi="Times New Roman"/>
        </w:rPr>
        <w:t xml:space="preserve">: </w:t>
      </w:r>
      <w:r w:rsidRPr="004F1DFC">
        <w:rPr>
          <w:rFonts w:ascii="Times New Roman" w:hAnsi="Times New Roman"/>
          <w:bCs/>
        </w:rPr>
        <w:t>____________________</w:t>
      </w:r>
    </w:p>
    <w:p w:rsidR="008B0CB9" w:rsidRPr="004F1DFC" w:rsidRDefault="008B0CB9" w:rsidP="004434E6">
      <w:pPr>
        <w:widowControl w:val="0"/>
        <w:autoSpaceDE w:val="0"/>
        <w:autoSpaceDN w:val="0"/>
        <w:adjustRightInd w:val="0"/>
        <w:spacing w:after="0" w:line="240" w:lineRule="auto"/>
        <w:jc w:val="both"/>
        <w:rPr>
          <w:rFonts w:ascii="Times New Roman" w:hAnsi="Times New Roman"/>
        </w:rPr>
      </w:pPr>
    </w:p>
    <w:p w:rsidR="008B0CB9" w:rsidRPr="004F1DFC" w:rsidRDefault="008B0CB9" w:rsidP="004434E6">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b/>
          <w:bCs/>
        </w:rPr>
        <w:t>Генеральный Директор</w:t>
      </w:r>
      <w:r w:rsidRPr="004F1DFC">
        <w:rPr>
          <w:rFonts w:ascii="Times New Roman" w:hAnsi="Times New Roman"/>
        </w:rPr>
        <w:t xml:space="preserve"> ______________ </w:t>
      </w:r>
      <w:r w:rsidR="00826F0F" w:rsidRPr="004F1DFC">
        <w:rPr>
          <w:rFonts w:ascii="Times New Roman" w:hAnsi="Times New Roman"/>
        </w:rPr>
        <w:t>/</w:t>
      </w:r>
      <w:r w:rsidR="00826F0F" w:rsidRPr="004F1DFC">
        <w:rPr>
          <w:rFonts w:ascii="Times New Roman" w:hAnsi="Times New Roman"/>
          <w:bCs/>
        </w:rPr>
        <w:t>_____________________/</w:t>
      </w:r>
    </w:p>
    <w:p w:rsidR="008B0CB9" w:rsidRPr="004F1DFC" w:rsidRDefault="008B0CB9" w:rsidP="004434E6">
      <w:pPr>
        <w:widowControl w:val="0"/>
        <w:autoSpaceDE w:val="0"/>
        <w:autoSpaceDN w:val="0"/>
        <w:adjustRightInd w:val="0"/>
        <w:spacing w:after="0" w:line="240" w:lineRule="auto"/>
        <w:jc w:val="both"/>
        <w:rPr>
          <w:rFonts w:ascii="Times New Roman" w:hAnsi="Times New Roman"/>
        </w:rPr>
      </w:pPr>
    </w:p>
    <w:p w:rsidR="008B0CB9" w:rsidRPr="004F1DFC" w:rsidRDefault="008B0CB9" w:rsidP="004434E6">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М.П.</w:t>
      </w:r>
    </w:p>
    <w:p w:rsidR="008B0CB9" w:rsidRPr="004F1DFC" w:rsidRDefault="008B0CB9">
      <w:pPr>
        <w:widowControl w:val="0"/>
        <w:autoSpaceDE w:val="0"/>
        <w:autoSpaceDN w:val="0"/>
        <w:adjustRightInd w:val="0"/>
        <w:spacing w:after="0" w:line="276" w:lineRule="auto"/>
        <w:jc w:val="both"/>
        <w:rPr>
          <w:rFonts w:ascii="Times New Roman" w:hAnsi="Times New Roman"/>
        </w:rPr>
      </w:pPr>
      <w:r w:rsidRPr="004F1DFC">
        <w:rPr>
          <w:rFonts w:ascii="Times New Roman" w:hAnsi="Times New Roman"/>
          <w:lang w:val="en"/>
        </w:rPr>
        <w:t> </w:t>
      </w:r>
    </w:p>
    <w:p w:rsidR="008B0CB9" w:rsidRPr="00FD7F1B" w:rsidRDefault="008B0CB9">
      <w:pPr>
        <w:widowControl w:val="0"/>
        <w:autoSpaceDE w:val="0"/>
        <w:autoSpaceDN w:val="0"/>
        <w:adjustRightInd w:val="0"/>
        <w:spacing w:after="0" w:line="276" w:lineRule="auto"/>
        <w:jc w:val="both"/>
        <w:rPr>
          <w:rFonts w:ascii="Times New Roman" w:hAnsi="Times New Roman"/>
        </w:rPr>
      </w:pPr>
      <w:r w:rsidRPr="004F1DFC">
        <w:rPr>
          <w:rFonts w:ascii="Times New Roman" w:hAnsi="Times New Roman"/>
          <w:lang w:val="en"/>
        </w:rPr>
        <w:t> </w:t>
      </w:r>
    </w:p>
    <w:p w:rsidR="008B0CB9" w:rsidRPr="004F1DFC" w:rsidRDefault="008B0CB9" w:rsidP="004434E6">
      <w:pPr>
        <w:widowControl w:val="0"/>
        <w:autoSpaceDE w:val="0"/>
        <w:autoSpaceDN w:val="0"/>
        <w:adjustRightInd w:val="0"/>
        <w:spacing w:after="0" w:line="240" w:lineRule="auto"/>
        <w:rPr>
          <w:rFonts w:ascii="Times New Roman" w:hAnsi="Times New Roman"/>
        </w:rPr>
      </w:pPr>
      <w:r w:rsidRPr="004F1DFC">
        <w:rPr>
          <w:rFonts w:ascii="Times New Roman" w:hAnsi="Times New Roman"/>
          <w:b/>
          <w:bCs/>
        </w:rPr>
        <w:t>ПОСТАВЩИК:</w:t>
      </w:r>
    </w:p>
    <w:p w:rsidR="008B0CB9" w:rsidRPr="004F1DFC" w:rsidRDefault="008B0CB9" w:rsidP="004434E6">
      <w:pPr>
        <w:widowControl w:val="0"/>
        <w:autoSpaceDE w:val="0"/>
        <w:autoSpaceDN w:val="0"/>
        <w:adjustRightInd w:val="0"/>
        <w:spacing w:after="0" w:line="240" w:lineRule="auto"/>
        <w:rPr>
          <w:rFonts w:ascii="Times New Roman" w:hAnsi="Times New Roman"/>
          <w:b/>
        </w:rPr>
      </w:pPr>
      <w:r w:rsidRPr="004F1DFC">
        <w:rPr>
          <w:rFonts w:ascii="Times New Roman" w:hAnsi="Times New Roman"/>
          <w:b/>
          <w:bCs/>
        </w:rPr>
        <w:t>Общество с ограниченной ответственностью "ГОРСТРОЙ"</w:t>
      </w:r>
    </w:p>
    <w:p w:rsidR="008B0CB9" w:rsidRPr="004F1DFC" w:rsidRDefault="008B0CB9" w:rsidP="004434E6">
      <w:pPr>
        <w:widowControl w:val="0"/>
        <w:autoSpaceDE w:val="0"/>
        <w:autoSpaceDN w:val="0"/>
        <w:adjustRightInd w:val="0"/>
        <w:spacing w:after="0" w:line="240" w:lineRule="auto"/>
        <w:rPr>
          <w:rFonts w:ascii="Times New Roman" w:hAnsi="Times New Roman"/>
        </w:rPr>
      </w:pPr>
      <w:r w:rsidRPr="004F1DFC">
        <w:rPr>
          <w:rFonts w:ascii="Times New Roman" w:hAnsi="Times New Roman"/>
        </w:rPr>
        <w:t xml:space="preserve">Адрес: </w:t>
      </w:r>
      <w:r w:rsidRPr="004F1DFC">
        <w:rPr>
          <w:rFonts w:ascii="Times New Roman" w:hAnsi="Times New Roman"/>
          <w:bCs/>
        </w:rPr>
        <w:t xml:space="preserve">141090, Московская </w:t>
      </w:r>
      <w:proofErr w:type="spellStart"/>
      <w:r w:rsidRPr="004F1DFC">
        <w:rPr>
          <w:rFonts w:ascii="Times New Roman" w:hAnsi="Times New Roman"/>
          <w:bCs/>
        </w:rPr>
        <w:t>обл</w:t>
      </w:r>
      <w:proofErr w:type="spellEnd"/>
      <w:r w:rsidRPr="004F1DFC">
        <w:rPr>
          <w:rFonts w:ascii="Times New Roman" w:hAnsi="Times New Roman"/>
          <w:bCs/>
        </w:rPr>
        <w:t xml:space="preserve">, городской округ Королев, Королёв г, Юбилейный </w:t>
      </w:r>
      <w:proofErr w:type="spellStart"/>
      <w:r w:rsidRPr="004F1DFC">
        <w:rPr>
          <w:rFonts w:ascii="Times New Roman" w:hAnsi="Times New Roman"/>
          <w:bCs/>
        </w:rPr>
        <w:t>мкр</w:t>
      </w:r>
      <w:proofErr w:type="spellEnd"/>
      <w:r w:rsidRPr="004F1DFC">
        <w:rPr>
          <w:rFonts w:ascii="Times New Roman" w:hAnsi="Times New Roman"/>
          <w:bCs/>
        </w:rPr>
        <w:t>, И.Д.</w:t>
      </w:r>
      <w:r w:rsidR="00FD7F1B">
        <w:rPr>
          <w:rFonts w:ascii="Times New Roman" w:hAnsi="Times New Roman"/>
          <w:bCs/>
        </w:rPr>
        <w:t xml:space="preserve"> </w:t>
      </w:r>
      <w:r w:rsidRPr="004F1DFC">
        <w:rPr>
          <w:rFonts w:ascii="Times New Roman" w:hAnsi="Times New Roman"/>
          <w:bCs/>
        </w:rPr>
        <w:t xml:space="preserve">Папанина </w:t>
      </w:r>
      <w:proofErr w:type="spellStart"/>
      <w:r w:rsidRPr="004F1DFC">
        <w:rPr>
          <w:rFonts w:ascii="Times New Roman" w:hAnsi="Times New Roman"/>
          <w:bCs/>
        </w:rPr>
        <w:t>ул</w:t>
      </w:r>
      <w:proofErr w:type="spellEnd"/>
      <w:r w:rsidRPr="004F1DFC">
        <w:rPr>
          <w:rFonts w:ascii="Times New Roman" w:hAnsi="Times New Roman"/>
          <w:bCs/>
        </w:rPr>
        <w:t>, дом 10, квартира 54</w:t>
      </w:r>
    </w:p>
    <w:p w:rsidR="008B0CB9" w:rsidRPr="004F1DFC" w:rsidRDefault="008B0CB9" w:rsidP="004434E6">
      <w:pPr>
        <w:widowControl w:val="0"/>
        <w:autoSpaceDE w:val="0"/>
        <w:autoSpaceDN w:val="0"/>
        <w:adjustRightInd w:val="0"/>
        <w:spacing w:after="0" w:line="240" w:lineRule="auto"/>
        <w:rPr>
          <w:rFonts w:ascii="Times New Roman" w:hAnsi="Times New Roman"/>
        </w:rPr>
      </w:pPr>
      <w:r w:rsidRPr="004F1DFC">
        <w:rPr>
          <w:rFonts w:ascii="Times New Roman" w:hAnsi="Times New Roman"/>
          <w:bCs/>
        </w:rPr>
        <w:t>ИНН / КПП: 5038088596 / 501801001</w:t>
      </w:r>
    </w:p>
    <w:p w:rsidR="008B0CB9" w:rsidRPr="004F1DFC" w:rsidRDefault="008B0CB9" w:rsidP="004434E6">
      <w:pPr>
        <w:widowControl w:val="0"/>
        <w:autoSpaceDE w:val="0"/>
        <w:autoSpaceDN w:val="0"/>
        <w:adjustRightInd w:val="0"/>
        <w:spacing w:after="0" w:line="240" w:lineRule="auto"/>
        <w:rPr>
          <w:rFonts w:ascii="Times New Roman" w:hAnsi="Times New Roman"/>
        </w:rPr>
      </w:pPr>
      <w:r w:rsidRPr="004F1DFC">
        <w:rPr>
          <w:rFonts w:ascii="Times New Roman" w:hAnsi="Times New Roman"/>
        </w:rPr>
        <w:t xml:space="preserve">Банковские реквизиты: </w:t>
      </w:r>
      <w:r w:rsidRPr="004F1DFC">
        <w:rPr>
          <w:rFonts w:ascii="Times New Roman" w:hAnsi="Times New Roman"/>
          <w:bCs/>
        </w:rPr>
        <w:t xml:space="preserve">р/с </w:t>
      </w:r>
      <w:r w:rsidR="0095051F" w:rsidRPr="004F1DFC">
        <w:rPr>
          <w:rFonts w:ascii="Times New Roman" w:hAnsi="Times New Roman"/>
        </w:rPr>
        <w:t>40702810140000115056</w:t>
      </w:r>
      <w:r w:rsidRPr="004F1DFC">
        <w:rPr>
          <w:rFonts w:ascii="Times New Roman" w:hAnsi="Times New Roman"/>
          <w:bCs/>
        </w:rPr>
        <w:t xml:space="preserve"> в банке </w:t>
      </w:r>
      <w:r w:rsidR="0095051F" w:rsidRPr="004F1DFC">
        <w:rPr>
          <w:rFonts w:ascii="Times New Roman" w:hAnsi="Times New Roman"/>
        </w:rPr>
        <w:t>ПАО «СБЕРБАНК</w:t>
      </w:r>
      <w:r w:rsidR="0095051F" w:rsidRPr="004F1DFC">
        <w:rPr>
          <w:rFonts w:ascii="Times New Roman" w:hAnsi="Times New Roman"/>
          <w:bCs/>
        </w:rPr>
        <w:t xml:space="preserve">», </w:t>
      </w:r>
      <w:r w:rsidRPr="004F1DFC">
        <w:rPr>
          <w:rFonts w:ascii="Times New Roman" w:hAnsi="Times New Roman"/>
          <w:bCs/>
        </w:rPr>
        <w:t xml:space="preserve">БИК </w:t>
      </w:r>
      <w:r w:rsidR="0095051F" w:rsidRPr="004F1DFC">
        <w:rPr>
          <w:rFonts w:ascii="Times New Roman" w:hAnsi="Times New Roman"/>
        </w:rPr>
        <w:t>044525225</w:t>
      </w:r>
      <w:r w:rsidRPr="004F1DFC">
        <w:rPr>
          <w:rFonts w:ascii="Times New Roman" w:hAnsi="Times New Roman"/>
          <w:bCs/>
        </w:rPr>
        <w:t xml:space="preserve">, к/с </w:t>
      </w:r>
      <w:r w:rsidR="0095051F" w:rsidRPr="004F1DFC">
        <w:rPr>
          <w:rFonts w:ascii="Times New Roman" w:hAnsi="Times New Roman"/>
        </w:rPr>
        <w:t>30101810400000000225</w:t>
      </w:r>
    </w:p>
    <w:p w:rsidR="008B0CB9" w:rsidRPr="004F1DFC" w:rsidRDefault="008B0CB9" w:rsidP="004434E6">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 xml:space="preserve">Телефон: </w:t>
      </w:r>
      <w:r w:rsidRPr="004F1DFC">
        <w:rPr>
          <w:rFonts w:ascii="Times New Roman" w:hAnsi="Times New Roman"/>
          <w:bCs/>
        </w:rPr>
        <w:t>+7 (495) 640-61-66</w:t>
      </w:r>
    </w:p>
    <w:p w:rsidR="008B0CB9" w:rsidRPr="004F1DFC" w:rsidRDefault="008B0CB9" w:rsidP="004434E6">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lang w:val="en"/>
        </w:rPr>
        <w:t>E</w:t>
      </w:r>
      <w:r w:rsidRPr="004F1DFC">
        <w:rPr>
          <w:rFonts w:ascii="Times New Roman" w:hAnsi="Times New Roman"/>
        </w:rPr>
        <w:t>-</w:t>
      </w:r>
      <w:r w:rsidRPr="004F1DFC">
        <w:rPr>
          <w:rFonts w:ascii="Times New Roman" w:hAnsi="Times New Roman"/>
          <w:lang w:val="en"/>
        </w:rPr>
        <w:t>mail</w:t>
      </w:r>
      <w:r w:rsidRPr="004F1DFC">
        <w:rPr>
          <w:rFonts w:ascii="Times New Roman" w:hAnsi="Times New Roman"/>
        </w:rPr>
        <w:t xml:space="preserve">: </w:t>
      </w:r>
      <w:hyperlink r:id="rId6" w:history="1">
        <w:r w:rsidR="0095051F" w:rsidRPr="004F1DFC">
          <w:rPr>
            <w:rStyle w:val="a3"/>
            <w:rFonts w:ascii="Times New Roman" w:hAnsi="Times New Roman"/>
            <w:bCs/>
            <w:lang w:val="en-US"/>
          </w:rPr>
          <w:t>info</w:t>
        </w:r>
        <w:r w:rsidR="0095051F" w:rsidRPr="004F1DFC">
          <w:rPr>
            <w:rStyle w:val="a3"/>
            <w:rFonts w:ascii="Times New Roman" w:hAnsi="Times New Roman"/>
            <w:bCs/>
          </w:rPr>
          <w:t>@</w:t>
        </w:r>
        <w:r w:rsidR="0095051F" w:rsidRPr="004F1DFC">
          <w:rPr>
            <w:rStyle w:val="a3"/>
            <w:rFonts w:ascii="Times New Roman" w:hAnsi="Times New Roman"/>
            <w:bCs/>
            <w:lang w:val="en-US"/>
          </w:rPr>
          <w:t>bazagbi</w:t>
        </w:r>
        <w:r w:rsidR="0095051F" w:rsidRPr="004F1DFC">
          <w:rPr>
            <w:rStyle w:val="a3"/>
            <w:rFonts w:ascii="Times New Roman" w:hAnsi="Times New Roman"/>
            <w:bCs/>
          </w:rPr>
          <w:t>.</w:t>
        </w:r>
        <w:proofErr w:type="spellStart"/>
        <w:r w:rsidR="0095051F" w:rsidRPr="004F1DFC">
          <w:rPr>
            <w:rStyle w:val="a3"/>
            <w:rFonts w:ascii="Times New Roman" w:hAnsi="Times New Roman"/>
            <w:bCs/>
            <w:lang w:val="en-US"/>
          </w:rPr>
          <w:t>ru</w:t>
        </w:r>
        <w:proofErr w:type="spellEnd"/>
      </w:hyperlink>
      <w:r w:rsidR="0095051F" w:rsidRPr="004F1DFC">
        <w:rPr>
          <w:rFonts w:ascii="Times New Roman" w:hAnsi="Times New Roman"/>
          <w:bCs/>
        </w:rPr>
        <w:t xml:space="preserve"> </w:t>
      </w:r>
      <w:r w:rsidR="004D106C" w:rsidRPr="004F1DFC">
        <w:rPr>
          <w:rFonts w:ascii="Times New Roman" w:hAnsi="Times New Roman"/>
          <w:bCs/>
        </w:rPr>
        <w:t xml:space="preserve"> </w:t>
      </w:r>
    </w:p>
    <w:p w:rsidR="008B0CB9" w:rsidRPr="004F1DFC" w:rsidRDefault="008B0CB9" w:rsidP="004434E6">
      <w:pPr>
        <w:widowControl w:val="0"/>
        <w:autoSpaceDE w:val="0"/>
        <w:autoSpaceDN w:val="0"/>
        <w:adjustRightInd w:val="0"/>
        <w:spacing w:after="0" w:line="240" w:lineRule="auto"/>
        <w:jc w:val="both"/>
        <w:rPr>
          <w:rFonts w:ascii="Times New Roman" w:hAnsi="Times New Roman"/>
        </w:rPr>
      </w:pPr>
    </w:p>
    <w:p w:rsidR="008B0CB9" w:rsidRPr="004F1DFC" w:rsidRDefault="008B0CB9" w:rsidP="004434E6">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b/>
          <w:bCs/>
        </w:rPr>
        <w:t>Генеральный директор</w:t>
      </w:r>
      <w:r w:rsidR="004D106C" w:rsidRPr="004F1DFC">
        <w:rPr>
          <w:rFonts w:ascii="Times New Roman" w:hAnsi="Times New Roman"/>
          <w:b/>
          <w:bCs/>
        </w:rPr>
        <w:t xml:space="preserve"> </w:t>
      </w:r>
      <w:r w:rsidRPr="004F1DFC">
        <w:rPr>
          <w:rFonts w:ascii="Times New Roman" w:hAnsi="Times New Roman"/>
        </w:rPr>
        <w:t xml:space="preserve"> </w:t>
      </w:r>
      <w:r w:rsidR="004D106C" w:rsidRPr="004F1DFC">
        <w:rPr>
          <w:rFonts w:ascii="Times New Roman" w:hAnsi="Times New Roman"/>
        </w:rPr>
        <w:t xml:space="preserve">_______________ </w:t>
      </w:r>
      <w:r w:rsidRPr="004F1DFC">
        <w:rPr>
          <w:rFonts w:ascii="Times New Roman" w:hAnsi="Times New Roman"/>
          <w:b/>
          <w:bCs/>
        </w:rPr>
        <w:t xml:space="preserve">Скобелев Дмитрий Васильевич </w:t>
      </w:r>
    </w:p>
    <w:p w:rsidR="008B0CB9" w:rsidRPr="004F1DFC" w:rsidRDefault="008B0CB9" w:rsidP="004434E6">
      <w:pPr>
        <w:widowControl w:val="0"/>
        <w:autoSpaceDE w:val="0"/>
        <w:autoSpaceDN w:val="0"/>
        <w:adjustRightInd w:val="0"/>
        <w:spacing w:after="0" w:line="240" w:lineRule="auto"/>
        <w:jc w:val="both"/>
        <w:rPr>
          <w:rFonts w:ascii="Times New Roman" w:hAnsi="Times New Roman"/>
        </w:rPr>
      </w:pPr>
    </w:p>
    <w:p w:rsidR="008B0CB9" w:rsidRPr="004F1DFC" w:rsidRDefault="008B0CB9" w:rsidP="004434E6">
      <w:pPr>
        <w:widowControl w:val="0"/>
        <w:autoSpaceDE w:val="0"/>
        <w:autoSpaceDN w:val="0"/>
        <w:adjustRightInd w:val="0"/>
        <w:spacing w:after="0" w:line="240" w:lineRule="auto"/>
        <w:jc w:val="both"/>
        <w:rPr>
          <w:rFonts w:ascii="Times New Roman" w:hAnsi="Times New Roman"/>
        </w:rPr>
      </w:pPr>
      <w:r w:rsidRPr="004F1DFC">
        <w:rPr>
          <w:rFonts w:ascii="Times New Roman" w:hAnsi="Times New Roman"/>
        </w:rPr>
        <w:t>М.П.</w:t>
      </w:r>
    </w:p>
    <w:p w:rsidR="008B0CB9" w:rsidRPr="004F1DFC" w:rsidRDefault="008B0CB9">
      <w:pPr>
        <w:widowControl w:val="0"/>
        <w:autoSpaceDE w:val="0"/>
        <w:autoSpaceDN w:val="0"/>
        <w:adjustRightInd w:val="0"/>
        <w:spacing w:after="0" w:line="276" w:lineRule="auto"/>
        <w:jc w:val="both"/>
        <w:rPr>
          <w:rFonts w:ascii="Times New Roman" w:hAnsi="Times New Roman"/>
        </w:rPr>
      </w:pPr>
    </w:p>
    <w:p w:rsidR="003B2F4D" w:rsidRPr="004F1DFC" w:rsidRDefault="003B2F4D">
      <w:pPr>
        <w:widowControl w:val="0"/>
        <w:autoSpaceDE w:val="0"/>
        <w:autoSpaceDN w:val="0"/>
        <w:adjustRightInd w:val="0"/>
        <w:spacing w:after="0" w:line="276" w:lineRule="auto"/>
        <w:jc w:val="both"/>
        <w:rPr>
          <w:rFonts w:ascii="Times New Roman" w:hAnsi="Times New Roman"/>
        </w:rPr>
      </w:pPr>
    </w:p>
    <w:p w:rsidR="003B2F4D" w:rsidRPr="004F1DFC" w:rsidRDefault="003B2F4D">
      <w:pPr>
        <w:widowControl w:val="0"/>
        <w:autoSpaceDE w:val="0"/>
        <w:autoSpaceDN w:val="0"/>
        <w:adjustRightInd w:val="0"/>
        <w:spacing w:after="0" w:line="276" w:lineRule="auto"/>
        <w:jc w:val="both"/>
        <w:rPr>
          <w:rFonts w:ascii="Times New Roman" w:hAnsi="Times New Roman"/>
        </w:rPr>
      </w:pPr>
    </w:p>
    <w:p w:rsidR="004F1DFC" w:rsidRPr="004F1DFC" w:rsidRDefault="004F1DFC">
      <w:pPr>
        <w:widowControl w:val="0"/>
        <w:autoSpaceDE w:val="0"/>
        <w:autoSpaceDN w:val="0"/>
        <w:adjustRightInd w:val="0"/>
        <w:spacing w:after="0" w:line="276" w:lineRule="auto"/>
        <w:jc w:val="both"/>
        <w:rPr>
          <w:rFonts w:ascii="Times New Roman" w:hAnsi="Times New Roman"/>
        </w:rPr>
      </w:pPr>
    </w:p>
    <w:p w:rsidR="004F1DFC" w:rsidRPr="004F1DFC" w:rsidRDefault="004F1DFC">
      <w:pPr>
        <w:widowControl w:val="0"/>
        <w:autoSpaceDE w:val="0"/>
        <w:autoSpaceDN w:val="0"/>
        <w:adjustRightInd w:val="0"/>
        <w:spacing w:after="0" w:line="276" w:lineRule="auto"/>
        <w:jc w:val="both"/>
        <w:rPr>
          <w:rFonts w:ascii="Times New Roman" w:hAnsi="Times New Roman"/>
        </w:rPr>
      </w:pPr>
    </w:p>
    <w:p w:rsidR="004F1DFC" w:rsidRPr="004F1DFC" w:rsidRDefault="004F1DFC">
      <w:pPr>
        <w:widowControl w:val="0"/>
        <w:autoSpaceDE w:val="0"/>
        <w:autoSpaceDN w:val="0"/>
        <w:adjustRightInd w:val="0"/>
        <w:spacing w:after="0" w:line="276" w:lineRule="auto"/>
        <w:jc w:val="both"/>
        <w:rPr>
          <w:rFonts w:ascii="Times New Roman" w:hAnsi="Times New Roman"/>
        </w:rPr>
      </w:pPr>
    </w:p>
    <w:p w:rsidR="004F1DFC" w:rsidRPr="004F1DFC" w:rsidRDefault="004F1DFC">
      <w:pPr>
        <w:widowControl w:val="0"/>
        <w:autoSpaceDE w:val="0"/>
        <w:autoSpaceDN w:val="0"/>
        <w:adjustRightInd w:val="0"/>
        <w:spacing w:after="0" w:line="276" w:lineRule="auto"/>
        <w:jc w:val="both"/>
        <w:rPr>
          <w:rFonts w:ascii="Times New Roman" w:hAnsi="Times New Roman"/>
        </w:rPr>
      </w:pPr>
    </w:p>
    <w:p w:rsidR="004F1DFC" w:rsidRPr="004F1DFC" w:rsidRDefault="004F1DFC">
      <w:pPr>
        <w:widowControl w:val="0"/>
        <w:autoSpaceDE w:val="0"/>
        <w:autoSpaceDN w:val="0"/>
        <w:adjustRightInd w:val="0"/>
        <w:spacing w:after="0" w:line="276" w:lineRule="auto"/>
        <w:jc w:val="both"/>
        <w:rPr>
          <w:rFonts w:ascii="Times New Roman" w:hAnsi="Times New Roman"/>
        </w:rPr>
      </w:pPr>
    </w:p>
    <w:p w:rsidR="004F1DFC" w:rsidRPr="004F1DFC" w:rsidRDefault="004F1DFC">
      <w:pPr>
        <w:widowControl w:val="0"/>
        <w:autoSpaceDE w:val="0"/>
        <w:autoSpaceDN w:val="0"/>
        <w:adjustRightInd w:val="0"/>
        <w:spacing w:after="0" w:line="276" w:lineRule="auto"/>
        <w:jc w:val="both"/>
        <w:rPr>
          <w:rFonts w:ascii="Times New Roman" w:hAnsi="Times New Roman"/>
        </w:rPr>
      </w:pPr>
    </w:p>
    <w:p w:rsidR="004F1DFC" w:rsidRPr="004F1DFC" w:rsidRDefault="004F1DFC">
      <w:pPr>
        <w:widowControl w:val="0"/>
        <w:autoSpaceDE w:val="0"/>
        <w:autoSpaceDN w:val="0"/>
        <w:adjustRightInd w:val="0"/>
        <w:spacing w:after="0" w:line="276" w:lineRule="auto"/>
        <w:jc w:val="both"/>
        <w:rPr>
          <w:rFonts w:ascii="Times New Roman" w:hAnsi="Times New Roman"/>
        </w:rPr>
      </w:pPr>
    </w:p>
    <w:p w:rsidR="004F1DFC" w:rsidRPr="004F1DFC" w:rsidRDefault="004F1DFC">
      <w:pPr>
        <w:widowControl w:val="0"/>
        <w:autoSpaceDE w:val="0"/>
        <w:autoSpaceDN w:val="0"/>
        <w:adjustRightInd w:val="0"/>
        <w:spacing w:after="0" w:line="276" w:lineRule="auto"/>
        <w:jc w:val="both"/>
        <w:rPr>
          <w:rFonts w:ascii="Times New Roman" w:hAnsi="Times New Roman"/>
        </w:rPr>
      </w:pPr>
    </w:p>
    <w:p w:rsidR="004F1DFC" w:rsidRPr="004F1DFC" w:rsidRDefault="004F1DFC">
      <w:pPr>
        <w:widowControl w:val="0"/>
        <w:autoSpaceDE w:val="0"/>
        <w:autoSpaceDN w:val="0"/>
        <w:adjustRightInd w:val="0"/>
        <w:spacing w:after="0" w:line="276" w:lineRule="auto"/>
        <w:jc w:val="both"/>
        <w:rPr>
          <w:rFonts w:ascii="Times New Roman" w:hAnsi="Times New Roman"/>
        </w:rPr>
      </w:pPr>
    </w:p>
    <w:p w:rsidR="004F1DFC" w:rsidRPr="004F1DFC" w:rsidRDefault="004F1DFC">
      <w:pPr>
        <w:widowControl w:val="0"/>
        <w:autoSpaceDE w:val="0"/>
        <w:autoSpaceDN w:val="0"/>
        <w:adjustRightInd w:val="0"/>
        <w:spacing w:after="0" w:line="276" w:lineRule="auto"/>
        <w:jc w:val="both"/>
        <w:rPr>
          <w:rFonts w:ascii="Times New Roman" w:hAnsi="Times New Roman"/>
        </w:rPr>
      </w:pPr>
    </w:p>
    <w:p w:rsidR="004F1DFC" w:rsidRPr="004F1DFC" w:rsidRDefault="004F1DFC">
      <w:pPr>
        <w:widowControl w:val="0"/>
        <w:autoSpaceDE w:val="0"/>
        <w:autoSpaceDN w:val="0"/>
        <w:adjustRightInd w:val="0"/>
        <w:spacing w:after="0" w:line="276" w:lineRule="auto"/>
        <w:jc w:val="both"/>
        <w:rPr>
          <w:rFonts w:ascii="Times New Roman" w:hAnsi="Times New Roman"/>
        </w:rPr>
      </w:pPr>
    </w:p>
    <w:p w:rsidR="004F1DFC" w:rsidRPr="004F1DFC" w:rsidRDefault="004F1DFC">
      <w:pPr>
        <w:widowControl w:val="0"/>
        <w:autoSpaceDE w:val="0"/>
        <w:autoSpaceDN w:val="0"/>
        <w:adjustRightInd w:val="0"/>
        <w:spacing w:after="0" w:line="276" w:lineRule="auto"/>
        <w:jc w:val="both"/>
        <w:rPr>
          <w:rFonts w:ascii="Times New Roman" w:hAnsi="Times New Roman"/>
        </w:rPr>
      </w:pPr>
    </w:p>
    <w:p w:rsidR="004F1DFC" w:rsidRPr="004F1DFC" w:rsidRDefault="004F1DFC">
      <w:pPr>
        <w:widowControl w:val="0"/>
        <w:autoSpaceDE w:val="0"/>
        <w:autoSpaceDN w:val="0"/>
        <w:adjustRightInd w:val="0"/>
        <w:spacing w:after="0" w:line="276" w:lineRule="auto"/>
        <w:jc w:val="both"/>
        <w:rPr>
          <w:rFonts w:ascii="Times New Roman" w:hAnsi="Times New Roman"/>
        </w:rPr>
      </w:pPr>
    </w:p>
    <w:p w:rsidR="004F1DFC" w:rsidRPr="004F1DFC" w:rsidRDefault="004F1DFC">
      <w:pPr>
        <w:widowControl w:val="0"/>
        <w:autoSpaceDE w:val="0"/>
        <w:autoSpaceDN w:val="0"/>
        <w:adjustRightInd w:val="0"/>
        <w:spacing w:after="0" w:line="276" w:lineRule="auto"/>
        <w:jc w:val="both"/>
        <w:rPr>
          <w:rFonts w:ascii="Times New Roman" w:hAnsi="Times New Roman"/>
        </w:rPr>
      </w:pPr>
    </w:p>
    <w:p w:rsidR="004F1DFC" w:rsidRPr="004F1DFC" w:rsidRDefault="004F1DFC">
      <w:pPr>
        <w:widowControl w:val="0"/>
        <w:autoSpaceDE w:val="0"/>
        <w:autoSpaceDN w:val="0"/>
        <w:adjustRightInd w:val="0"/>
        <w:spacing w:after="0" w:line="276" w:lineRule="auto"/>
        <w:jc w:val="both"/>
        <w:rPr>
          <w:rFonts w:ascii="Times New Roman" w:hAnsi="Times New Roman"/>
        </w:rPr>
      </w:pPr>
    </w:p>
    <w:p w:rsidR="004F1DFC" w:rsidRPr="004F1DFC" w:rsidRDefault="004F1DFC">
      <w:pPr>
        <w:widowControl w:val="0"/>
        <w:autoSpaceDE w:val="0"/>
        <w:autoSpaceDN w:val="0"/>
        <w:adjustRightInd w:val="0"/>
        <w:spacing w:after="0" w:line="276" w:lineRule="auto"/>
        <w:jc w:val="both"/>
        <w:rPr>
          <w:rFonts w:ascii="Times New Roman" w:hAnsi="Times New Roman"/>
        </w:rPr>
      </w:pPr>
    </w:p>
    <w:p w:rsidR="004F1DFC" w:rsidRPr="004F1DFC" w:rsidRDefault="004F1DFC">
      <w:pPr>
        <w:widowControl w:val="0"/>
        <w:autoSpaceDE w:val="0"/>
        <w:autoSpaceDN w:val="0"/>
        <w:adjustRightInd w:val="0"/>
        <w:spacing w:after="0" w:line="276" w:lineRule="auto"/>
        <w:jc w:val="both"/>
        <w:rPr>
          <w:rFonts w:ascii="Times New Roman" w:hAnsi="Times New Roman"/>
        </w:rPr>
      </w:pPr>
    </w:p>
    <w:p w:rsidR="004F1DFC" w:rsidRPr="004F1DFC" w:rsidRDefault="004F1DFC">
      <w:pPr>
        <w:widowControl w:val="0"/>
        <w:autoSpaceDE w:val="0"/>
        <w:autoSpaceDN w:val="0"/>
        <w:adjustRightInd w:val="0"/>
        <w:spacing w:after="0" w:line="276" w:lineRule="auto"/>
        <w:jc w:val="both"/>
        <w:rPr>
          <w:rFonts w:ascii="Times New Roman" w:hAnsi="Times New Roman"/>
        </w:rPr>
      </w:pPr>
    </w:p>
    <w:p w:rsidR="003B2F4D" w:rsidRPr="004F1DFC" w:rsidRDefault="003B2F4D">
      <w:pPr>
        <w:widowControl w:val="0"/>
        <w:autoSpaceDE w:val="0"/>
        <w:autoSpaceDN w:val="0"/>
        <w:adjustRightInd w:val="0"/>
        <w:spacing w:after="0" w:line="276" w:lineRule="auto"/>
        <w:jc w:val="both"/>
        <w:rPr>
          <w:rFonts w:ascii="Times New Roman" w:hAnsi="Times New Roman"/>
        </w:rPr>
      </w:pPr>
    </w:p>
    <w:tbl>
      <w:tblPr>
        <w:tblW w:w="9395" w:type="dxa"/>
        <w:tblLayout w:type="fixed"/>
        <w:tblCellMar>
          <w:left w:w="0" w:type="dxa"/>
          <w:right w:w="0" w:type="dxa"/>
        </w:tblCellMar>
        <w:tblLook w:val="04A0" w:firstRow="1" w:lastRow="0" w:firstColumn="1" w:lastColumn="0" w:noHBand="0" w:noVBand="1"/>
      </w:tblPr>
      <w:tblGrid>
        <w:gridCol w:w="105"/>
        <w:gridCol w:w="315"/>
        <w:gridCol w:w="165"/>
        <w:gridCol w:w="150"/>
        <w:gridCol w:w="315"/>
        <w:gridCol w:w="315"/>
        <w:gridCol w:w="315"/>
        <w:gridCol w:w="315"/>
        <w:gridCol w:w="315"/>
        <w:gridCol w:w="315"/>
        <w:gridCol w:w="315"/>
        <w:gridCol w:w="315"/>
        <w:gridCol w:w="315"/>
        <w:gridCol w:w="315"/>
        <w:gridCol w:w="315"/>
        <w:gridCol w:w="255"/>
        <w:gridCol w:w="225"/>
        <w:gridCol w:w="255"/>
        <w:gridCol w:w="255"/>
        <w:gridCol w:w="315"/>
        <w:gridCol w:w="15"/>
        <w:gridCol w:w="300"/>
        <w:gridCol w:w="315"/>
        <w:gridCol w:w="210"/>
        <w:gridCol w:w="105"/>
        <w:gridCol w:w="315"/>
        <w:gridCol w:w="210"/>
        <w:gridCol w:w="105"/>
        <w:gridCol w:w="315"/>
        <w:gridCol w:w="315"/>
        <w:gridCol w:w="315"/>
        <w:gridCol w:w="240"/>
        <w:gridCol w:w="75"/>
        <w:gridCol w:w="315"/>
        <w:gridCol w:w="315"/>
        <w:gridCol w:w="315"/>
        <w:gridCol w:w="71"/>
        <w:gridCol w:w="39"/>
      </w:tblGrid>
      <w:tr w:rsidR="003B2F4D" w:rsidRPr="004F1DFC" w:rsidTr="001671C2">
        <w:trPr>
          <w:gridAfter w:val="1"/>
          <w:wAfter w:w="39" w:type="dxa"/>
          <w:cantSplit/>
        </w:trPr>
        <w:tc>
          <w:tcPr>
            <w:tcW w:w="105" w:type="dxa"/>
            <w:vAlign w:val="bottom"/>
          </w:tcPr>
          <w:p w:rsidR="003B2F4D" w:rsidRPr="004F1DFC" w:rsidRDefault="003B2F4D" w:rsidP="000A59BE">
            <w:pPr>
              <w:spacing w:after="0"/>
              <w:rPr>
                <w:rFonts w:ascii="Times New Roman" w:hAnsi="Times New Roman"/>
              </w:rPr>
            </w:pPr>
          </w:p>
        </w:tc>
        <w:tc>
          <w:tcPr>
            <w:tcW w:w="9251" w:type="dxa"/>
            <w:gridSpan w:val="36"/>
            <w:vAlign w:val="bottom"/>
          </w:tcPr>
          <w:p w:rsidR="003B2F4D" w:rsidRPr="004F1DFC" w:rsidRDefault="003B2F4D" w:rsidP="000A59BE">
            <w:pPr>
              <w:spacing w:after="0"/>
              <w:jc w:val="right"/>
              <w:rPr>
                <w:rFonts w:ascii="Times New Roman" w:hAnsi="Times New Roman"/>
              </w:rPr>
            </w:pPr>
            <w:r w:rsidRPr="004F1DFC">
              <w:rPr>
                <w:rFonts w:ascii="Times New Roman" w:hAnsi="Times New Roman"/>
              </w:rPr>
              <w:t>Приложение № 1</w:t>
            </w:r>
          </w:p>
        </w:tc>
      </w:tr>
      <w:tr w:rsidR="003B2F4D" w:rsidRPr="004F1DFC" w:rsidTr="001671C2">
        <w:trPr>
          <w:gridAfter w:val="1"/>
          <w:wAfter w:w="39" w:type="dxa"/>
          <w:cantSplit/>
        </w:trPr>
        <w:tc>
          <w:tcPr>
            <w:tcW w:w="105" w:type="dxa"/>
            <w:vAlign w:val="bottom"/>
          </w:tcPr>
          <w:p w:rsidR="003B2F4D" w:rsidRPr="004F1DFC" w:rsidRDefault="003B2F4D" w:rsidP="000A59BE">
            <w:pPr>
              <w:spacing w:after="0"/>
              <w:rPr>
                <w:rFonts w:ascii="Times New Roman" w:hAnsi="Times New Roman"/>
              </w:rPr>
            </w:pPr>
          </w:p>
        </w:tc>
        <w:tc>
          <w:tcPr>
            <w:tcW w:w="9251" w:type="dxa"/>
            <w:gridSpan w:val="36"/>
            <w:vAlign w:val="bottom"/>
          </w:tcPr>
          <w:p w:rsidR="003B2F4D" w:rsidRPr="004F1DFC" w:rsidRDefault="003B47CD" w:rsidP="001671C2">
            <w:pPr>
              <w:spacing w:after="0"/>
              <w:jc w:val="right"/>
              <w:rPr>
                <w:rFonts w:ascii="Times New Roman" w:hAnsi="Times New Roman"/>
              </w:rPr>
            </w:pPr>
            <w:r>
              <w:rPr>
                <w:rFonts w:ascii="Times New Roman" w:hAnsi="Times New Roman"/>
              </w:rPr>
              <w:t xml:space="preserve">к договору № </w:t>
            </w:r>
            <w:r w:rsidR="001671C2">
              <w:rPr>
                <w:rFonts w:ascii="Times New Roman" w:hAnsi="Times New Roman"/>
              </w:rPr>
              <w:t>_____________ от________________</w:t>
            </w: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jc w:val="right"/>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22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71" w:type="dxa"/>
            <w:vAlign w:val="bottom"/>
          </w:tcPr>
          <w:p w:rsidR="003B2F4D" w:rsidRPr="004F1DFC" w:rsidRDefault="003B2F4D" w:rsidP="000A59BE">
            <w:pPr>
              <w:spacing w:after="0"/>
              <w:rPr>
                <w:rFonts w:ascii="Times New Roman" w:hAnsi="Times New Roman"/>
              </w:rPr>
            </w:pP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9251" w:type="dxa"/>
            <w:gridSpan w:val="36"/>
            <w:vAlign w:val="center"/>
          </w:tcPr>
          <w:p w:rsidR="003B2F4D" w:rsidRPr="004F1DFC" w:rsidRDefault="003B2F4D" w:rsidP="000A59BE">
            <w:pPr>
              <w:spacing w:after="0"/>
              <w:jc w:val="center"/>
              <w:rPr>
                <w:rFonts w:ascii="Times New Roman" w:hAnsi="Times New Roman"/>
              </w:rPr>
            </w:pPr>
            <w:r w:rsidRPr="004F1DFC">
              <w:rPr>
                <w:rFonts w:ascii="Times New Roman" w:hAnsi="Times New Roman"/>
              </w:rPr>
              <w:t>Спецификация № ___ (форма)</w:t>
            </w: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9251" w:type="dxa"/>
            <w:gridSpan w:val="36"/>
            <w:vAlign w:val="bottom"/>
          </w:tcPr>
          <w:p w:rsidR="003B2F4D" w:rsidRPr="004F1DFC" w:rsidRDefault="003B2F4D" w:rsidP="000A59BE">
            <w:pPr>
              <w:spacing w:after="0"/>
              <w:jc w:val="center"/>
              <w:rPr>
                <w:rFonts w:ascii="Times New Roman" w:hAnsi="Times New Roman"/>
              </w:rPr>
            </w:pPr>
            <w:r w:rsidRPr="004F1DFC">
              <w:rPr>
                <w:rFonts w:ascii="Times New Roman" w:hAnsi="Times New Roman"/>
              </w:rPr>
              <w:t>на поставку Товара</w:t>
            </w: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gridAfter w:val="1"/>
          <w:wAfter w:w="39" w:type="dxa"/>
          <w:cantSplit/>
        </w:trPr>
        <w:tc>
          <w:tcPr>
            <w:tcW w:w="105" w:type="dxa"/>
            <w:vAlign w:val="bottom"/>
          </w:tcPr>
          <w:p w:rsidR="003B2F4D" w:rsidRPr="004F1DFC" w:rsidRDefault="003B2F4D" w:rsidP="000A59BE">
            <w:pPr>
              <w:spacing w:after="0"/>
              <w:rPr>
                <w:rFonts w:ascii="Times New Roman" w:hAnsi="Times New Roman"/>
              </w:rPr>
            </w:pPr>
          </w:p>
        </w:tc>
        <w:tc>
          <w:tcPr>
            <w:tcW w:w="9251" w:type="dxa"/>
            <w:gridSpan w:val="36"/>
            <w:vMerge w:val="restart"/>
            <w:vAlign w:val="center"/>
          </w:tcPr>
          <w:p w:rsidR="003B2F4D" w:rsidRPr="004F1DFC" w:rsidRDefault="003B2F4D" w:rsidP="000A59BE">
            <w:pPr>
              <w:spacing w:after="0"/>
              <w:rPr>
                <w:rFonts w:ascii="Times New Roman" w:hAnsi="Times New Roman"/>
              </w:rPr>
            </w:pPr>
          </w:p>
        </w:tc>
      </w:tr>
      <w:tr w:rsidR="003B2F4D" w:rsidRPr="004F1DFC" w:rsidTr="001671C2">
        <w:trPr>
          <w:gridAfter w:val="1"/>
          <w:wAfter w:w="39" w:type="dxa"/>
          <w:cantSplit/>
        </w:trPr>
        <w:tc>
          <w:tcPr>
            <w:tcW w:w="105" w:type="dxa"/>
            <w:vAlign w:val="bottom"/>
          </w:tcPr>
          <w:p w:rsidR="003B2F4D" w:rsidRPr="004F1DFC" w:rsidRDefault="003B2F4D" w:rsidP="000A59BE">
            <w:pPr>
              <w:spacing w:after="0"/>
              <w:rPr>
                <w:rFonts w:ascii="Times New Roman" w:hAnsi="Times New Roman"/>
              </w:rPr>
            </w:pPr>
          </w:p>
        </w:tc>
        <w:tc>
          <w:tcPr>
            <w:tcW w:w="9251" w:type="dxa"/>
            <w:gridSpan w:val="36"/>
            <w:vMerge/>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22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71" w:type="dxa"/>
            <w:vAlign w:val="bottom"/>
          </w:tcPr>
          <w:p w:rsidR="003B2F4D" w:rsidRPr="004F1DFC" w:rsidRDefault="003B2F4D" w:rsidP="000A59BE">
            <w:pPr>
              <w:spacing w:after="0"/>
              <w:rPr>
                <w:rFonts w:ascii="Times New Roman" w:hAnsi="Times New Roman"/>
              </w:rPr>
            </w:pP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gridAfter w:val="1"/>
          <w:wAfter w:w="39" w:type="dxa"/>
          <w:cantSplit/>
        </w:trPr>
        <w:tc>
          <w:tcPr>
            <w:tcW w:w="105" w:type="dxa"/>
            <w:vAlign w:val="bottom"/>
          </w:tcPr>
          <w:p w:rsidR="003B2F4D" w:rsidRPr="004F1DFC" w:rsidRDefault="003B2F4D" w:rsidP="000A59BE">
            <w:pPr>
              <w:spacing w:after="0"/>
              <w:rPr>
                <w:rFonts w:ascii="Times New Roman" w:hAnsi="Times New Roman"/>
              </w:rPr>
            </w:pPr>
          </w:p>
        </w:tc>
        <w:tc>
          <w:tcPr>
            <w:tcW w:w="480" w:type="dxa"/>
            <w:gridSpan w:val="2"/>
            <w:tcBorders>
              <w:top w:val="single" w:sz="10" w:space="0" w:color="auto"/>
              <w:left w:val="single" w:sz="10" w:space="0" w:color="auto"/>
            </w:tcBorders>
            <w:vAlign w:val="center"/>
          </w:tcPr>
          <w:p w:rsidR="003B2F4D" w:rsidRPr="004F1DFC" w:rsidRDefault="003B2F4D" w:rsidP="000A59BE">
            <w:pPr>
              <w:spacing w:after="0"/>
              <w:jc w:val="center"/>
              <w:rPr>
                <w:rFonts w:ascii="Times New Roman" w:hAnsi="Times New Roman"/>
              </w:rPr>
            </w:pPr>
            <w:r w:rsidRPr="004F1DFC">
              <w:rPr>
                <w:rFonts w:ascii="Times New Roman" w:hAnsi="Times New Roman"/>
                <w:b/>
              </w:rPr>
              <w:t>№</w:t>
            </w:r>
          </w:p>
        </w:tc>
        <w:tc>
          <w:tcPr>
            <w:tcW w:w="4935" w:type="dxa"/>
            <w:gridSpan w:val="18"/>
            <w:tcBorders>
              <w:top w:val="single" w:sz="10" w:space="0" w:color="auto"/>
              <w:left w:val="single" w:sz="4" w:space="0" w:color="auto"/>
            </w:tcBorders>
            <w:vAlign w:val="center"/>
          </w:tcPr>
          <w:p w:rsidR="003B2F4D" w:rsidRPr="004F1DFC" w:rsidRDefault="003B2F4D" w:rsidP="000A59BE">
            <w:pPr>
              <w:spacing w:after="0"/>
              <w:jc w:val="center"/>
              <w:rPr>
                <w:rFonts w:ascii="Times New Roman" w:hAnsi="Times New Roman"/>
              </w:rPr>
            </w:pPr>
            <w:r w:rsidRPr="004F1DFC">
              <w:rPr>
                <w:rFonts w:ascii="Times New Roman" w:hAnsi="Times New Roman"/>
                <w:b/>
              </w:rPr>
              <w:t>Наименование</w:t>
            </w:r>
          </w:p>
        </w:tc>
        <w:tc>
          <w:tcPr>
            <w:tcW w:w="825" w:type="dxa"/>
            <w:gridSpan w:val="3"/>
            <w:tcBorders>
              <w:top w:val="single" w:sz="10" w:space="0" w:color="auto"/>
              <w:left w:val="single" w:sz="4" w:space="0" w:color="auto"/>
            </w:tcBorders>
            <w:vAlign w:val="center"/>
          </w:tcPr>
          <w:p w:rsidR="003B2F4D" w:rsidRPr="004F1DFC" w:rsidRDefault="003B2F4D" w:rsidP="000A59BE">
            <w:pPr>
              <w:spacing w:after="0"/>
              <w:jc w:val="center"/>
              <w:rPr>
                <w:rFonts w:ascii="Times New Roman" w:hAnsi="Times New Roman"/>
              </w:rPr>
            </w:pPr>
            <w:r w:rsidRPr="004F1DFC">
              <w:rPr>
                <w:rFonts w:ascii="Times New Roman" w:hAnsi="Times New Roman"/>
                <w:b/>
              </w:rPr>
              <w:t>Кол-во</w:t>
            </w:r>
          </w:p>
        </w:tc>
        <w:tc>
          <w:tcPr>
            <w:tcW w:w="630" w:type="dxa"/>
            <w:gridSpan w:val="3"/>
            <w:tcBorders>
              <w:top w:val="single" w:sz="10" w:space="0" w:color="auto"/>
              <w:left w:val="single" w:sz="4" w:space="0" w:color="auto"/>
            </w:tcBorders>
            <w:vAlign w:val="center"/>
          </w:tcPr>
          <w:p w:rsidR="003B2F4D" w:rsidRPr="004F1DFC" w:rsidRDefault="003B2F4D" w:rsidP="000A59BE">
            <w:pPr>
              <w:spacing w:after="0"/>
              <w:jc w:val="center"/>
              <w:rPr>
                <w:rFonts w:ascii="Times New Roman" w:hAnsi="Times New Roman"/>
              </w:rPr>
            </w:pPr>
            <w:r w:rsidRPr="004F1DFC">
              <w:rPr>
                <w:rFonts w:ascii="Times New Roman" w:hAnsi="Times New Roman"/>
                <w:b/>
              </w:rPr>
              <w:t>Ед.</w:t>
            </w:r>
          </w:p>
        </w:tc>
        <w:tc>
          <w:tcPr>
            <w:tcW w:w="1290" w:type="dxa"/>
            <w:gridSpan w:val="5"/>
            <w:tcBorders>
              <w:top w:val="single" w:sz="10" w:space="0" w:color="auto"/>
              <w:left w:val="single" w:sz="4" w:space="0" w:color="auto"/>
            </w:tcBorders>
            <w:vAlign w:val="center"/>
          </w:tcPr>
          <w:p w:rsidR="003B2F4D" w:rsidRPr="004F1DFC" w:rsidRDefault="003B2F4D" w:rsidP="000A59BE">
            <w:pPr>
              <w:spacing w:after="0"/>
              <w:jc w:val="center"/>
              <w:rPr>
                <w:rFonts w:ascii="Times New Roman" w:hAnsi="Times New Roman"/>
              </w:rPr>
            </w:pPr>
            <w:r w:rsidRPr="004F1DFC">
              <w:rPr>
                <w:rFonts w:ascii="Times New Roman" w:hAnsi="Times New Roman"/>
                <w:b/>
              </w:rPr>
              <w:t>Цена</w:t>
            </w:r>
          </w:p>
        </w:tc>
        <w:tc>
          <w:tcPr>
            <w:tcW w:w="1091" w:type="dxa"/>
            <w:gridSpan w:val="5"/>
            <w:tcBorders>
              <w:top w:val="single" w:sz="10" w:space="0" w:color="auto"/>
              <w:left w:val="single" w:sz="4" w:space="0" w:color="auto"/>
              <w:right w:val="single" w:sz="10" w:space="0" w:color="auto"/>
            </w:tcBorders>
            <w:vAlign w:val="center"/>
          </w:tcPr>
          <w:p w:rsidR="003B2F4D" w:rsidRPr="004F1DFC" w:rsidRDefault="003B2F4D" w:rsidP="000A59BE">
            <w:pPr>
              <w:spacing w:after="0"/>
              <w:jc w:val="center"/>
              <w:rPr>
                <w:rFonts w:ascii="Times New Roman" w:hAnsi="Times New Roman"/>
              </w:rPr>
            </w:pPr>
            <w:r w:rsidRPr="004F1DFC">
              <w:rPr>
                <w:rFonts w:ascii="Times New Roman" w:hAnsi="Times New Roman"/>
                <w:b/>
              </w:rPr>
              <w:t>Сумма</w:t>
            </w:r>
          </w:p>
        </w:tc>
      </w:tr>
      <w:tr w:rsidR="003B2F4D" w:rsidRPr="004F1DFC" w:rsidTr="001671C2">
        <w:trPr>
          <w:gridAfter w:val="1"/>
          <w:wAfter w:w="39" w:type="dxa"/>
          <w:cantSplit/>
        </w:trPr>
        <w:tc>
          <w:tcPr>
            <w:tcW w:w="105" w:type="dxa"/>
            <w:vAlign w:val="bottom"/>
          </w:tcPr>
          <w:p w:rsidR="003B2F4D" w:rsidRPr="004F1DFC" w:rsidRDefault="003B2F4D" w:rsidP="000A59BE">
            <w:pPr>
              <w:spacing w:after="0"/>
              <w:rPr>
                <w:rFonts w:ascii="Times New Roman" w:hAnsi="Times New Roman"/>
              </w:rPr>
            </w:pPr>
          </w:p>
        </w:tc>
        <w:tc>
          <w:tcPr>
            <w:tcW w:w="480" w:type="dxa"/>
            <w:gridSpan w:val="2"/>
            <w:tcBorders>
              <w:top w:val="single" w:sz="4" w:space="0" w:color="auto"/>
              <w:left w:val="single" w:sz="10" w:space="0" w:color="auto"/>
            </w:tcBorders>
          </w:tcPr>
          <w:p w:rsidR="003B2F4D" w:rsidRPr="004F1DFC" w:rsidRDefault="003B2F4D" w:rsidP="000A59BE">
            <w:pPr>
              <w:wordWrap w:val="0"/>
              <w:spacing w:after="0"/>
              <w:jc w:val="center"/>
              <w:rPr>
                <w:rFonts w:ascii="Times New Roman" w:hAnsi="Times New Roman"/>
              </w:rPr>
            </w:pPr>
            <w:r w:rsidRPr="004F1DFC">
              <w:rPr>
                <w:rFonts w:ascii="Times New Roman" w:hAnsi="Times New Roman"/>
              </w:rPr>
              <w:t>1</w:t>
            </w:r>
          </w:p>
        </w:tc>
        <w:tc>
          <w:tcPr>
            <w:tcW w:w="4935" w:type="dxa"/>
            <w:gridSpan w:val="18"/>
            <w:tcBorders>
              <w:top w:val="single" w:sz="4" w:space="0" w:color="auto"/>
              <w:left w:val="single" w:sz="4" w:space="0" w:color="auto"/>
            </w:tcBorders>
          </w:tcPr>
          <w:p w:rsidR="003B2F4D" w:rsidRPr="004F1DFC" w:rsidRDefault="003B2F4D" w:rsidP="000A59BE">
            <w:pPr>
              <w:spacing w:after="0"/>
              <w:jc w:val="center"/>
              <w:rPr>
                <w:rFonts w:ascii="Times New Roman" w:hAnsi="Times New Roman"/>
              </w:rPr>
            </w:pPr>
            <w:r w:rsidRPr="004F1DFC">
              <w:rPr>
                <w:rFonts w:ascii="Times New Roman" w:hAnsi="Times New Roman"/>
              </w:rPr>
              <w:t>_________________________</w:t>
            </w:r>
          </w:p>
        </w:tc>
        <w:tc>
          <w:tcPr>
            <w:tcW w:w="825" w:type="dxa"/>
            <w:gridSpan w:val="3"/>
            <w:tcBorders>
              <w:top w:val="single" w:sz="4" w:space="0" w:color="auto"/>
              <w:left w:val="single" w:sz="4" w:space="0" w:color="auto"/>
            </w:tcBorders>
          </w:tcPr>
          <w:p w:rsidR="003B2F4D" w:rsidRPr="004F1DFC" w:rsidRDefault="003B2F4D" w:rsidP="000A59BE">
            <w:pPr>
              <w:spacing w:after="0"/>
              <w:jc w:val="center"/>
              <w:rPr>
                <w:rFonts w:ascii="Times New Roman" w:hAnsi="Times New Roman"/>
              </w:rPr>
            </w:pPr>
          </w:p>
        </w:tc>
        <w:tc>
          <w:tcPr>
            <w:tcW w:w="630" w:type="dxa"/>
            <w:gridSpan w:val="3"/>
            <w:tcBorders>
              <w:top w:val="single" w:sz="4" w:space="0" w:color="auto"/>
              <w:left w:val="single" w:sz="4" w:space="0" w:color="auto"/>
            </w:tcBorders>
          </w:tcPr>
          <w:p w:rsidR="003B2F4D" w:rsidRPr="004F1DFC" w:rsidRDefault="003B2F4D" w:rsidP="000A59BE">
            <w:pPr>
              <w:spacing w:after="0"/>
              <w:jc w:val="center"/>
              <w:rPr>
                <w:rFonts w:ascii="Times New Roman" w:hAnsi="Times New Roman"/>
              </w:rPr>
            </w:pPr>
          </w:p>
        </w:tc>
        <w:tc>
          <w:tcPr>
            <w:tcW w:w="1290" w:type="dxa"/>
            <w:gridSpan w:val="5"/>
            <w:tcBorders>
              <w:top w:val="single" w:sz="4" w:space="0" w:color="auto"/>
              <w:left w:val="single" w:sz="4" w:space="0" w:color="auto"/>
            </w:tcBorders>
          </w:tcPr>
          <w:p w:rsidR="003B2F4D" w:rsidRPr="004F1DFC" w:rsidRDefault="003B2F4D" w:rsidP="000A59BE">
            <w:pPr>
              <w:spacing w:after="0"/>
              <w:jc w:val="center"/>
              <w:rPr>
                <w:rFonts w:ascii="Times New Roman" w:hAnsi="Times New Roman"/>
              </w:rPr>
            </w:pPr>
          </w:p>
        </w:tc>
        <w:tc>
          <w:tcPr>
            <w:tcW w:w="1091" w:type="dxa"/>
            <w:gridSpan w:val="5"/>
            <w:tcBorders>
              <w:top w:val="single" w:sz="4" w:space="0" w:color="auto"/>
              <w:left w:val="single" w:sz="4" w:space="0" w:color="auto"/>
              <w:right w:val="single" w:sz="10" w:space="0" w:color="auto"/>
            </w:tcBorders>
          </w:tcPr>
          <w:p w:rsidR="003B2F4D" w:rsidRPr="004F1DFC" w:rsidRDefault="003B2F4D" w:rsidP="000A59BE">
            <w:pPr>
              <w:spacing w:after="0"/>
              <w:jc w:val="center"/>
              <w:rPr>
                <w:rFonts w:ascii="Times New Roman" w:hAnsi="Times New Roman"/>
              </w:rPr>
            </w:pPr>
          </w:p>
        </w:tc>
      </w:tr>
      <w:tr w:rsidR="003B2F4D" w:rsidRPr="004F1DFC" w:rsidTr="001671C2">
        <w:trPr>
          <w:gridAfter w:val="1"/>
          <w:wAfter w:w="39" w:type="dxa"/>
          <w:cantSplit/>
          <w:trHeight w:val="135"/>
        </w:trPr>
        <w:tc>
          <w:tcPr>
            <w:tcW w:w="105" w:type="dxa"/>
            <w:vAlign w:val="bottom"/>
          </w:tcPr>
          <w:p w:rsidR="003B2F4D" w:rsidRPr="004F1DFC" w:rsidRDefault="003B2F4D" w:rsidP="000A59BE">
            <w:pPr>
              <w:spacing w:after="0"/>
              <w:rPr>
                <w:rFonts w:ascii="Times New Roman" w:hAnsi="Times New Roman"/>
              </w:rPr>
            </w:pPr>
          </w:p>
        </w:tc>
        <w:tc>
          <w:tcPr>
            <w:tcW w:w="480" w:type="dxa"/>
            <w:gridSpan w:val="2"/>
            <w:tcBorders>
              <w:top w:val="single" w:sz="10" w:space="0" w:color="auto"/>
            </w:tcBorders>
            <w:vAlign w:val="bottom"/>
          </w:tcPr>
          <w:p w:rsidR="003B2F4D" w:rsidRPr="004F1DFC" w:rsidRDefault="003B2F4D" w:rsidP="000A59BE">
            <w:pPr>
              <w:spacing w:after="0"/>
              <w:rPr>
                <w:rFonts w:ascii="Times New Roman" w:hAnsi="Times New Roman"/>
              </w:rPr>
            </w:pPr>
          </w:p>
        </w:tc>
        <w:tc>
          <w:tcPr>
            <w:tcW w:w="4935" w:type="dxa"/>
            <w:gridSpan w:val="18"/>
            <w:tcBorders>
              <w:top w:val="single" w:sz="10" w:space="0" w:color="auto"/>
            </w:tcBorders>
            <w:vAlign w:val="bottom"/>
          </w:tcPr>
          <w:p w:rsidR="003B2F4D" w:rsidRPr="004F1DFC" w:rsidRDefault="003B2F4D" w:rsidP="000A59BE">
            <w:pPr>
              <w:spacing w:after="0"/>
              <w:rPr>
                <w:rFonts w:ascii="Times New Roman" w:hAnsi="Times New Roman"/>
              </w:rPr>
            </w:pPr>
          </w:p>
        </w:tc>
        <w:tc>
          <w:tcPr>
            <w:tcW w:w="825" w:type="dxa"/>
            <w:gridSpan w:val="3"/>
            <w:tcBorders>
              <w:top w:val="single" w:sz="10" w:space="0" w:color="auto"/>
            </w:tcBorders>
            <w:vAlign w:val="bottom"/>
          </w:tcPr>
          <w:p w:rsidR="003B2F4D" w:rsidRPr="004F1DFC" w:rsidRDefault="003B2F4D" w:rsidP="000A59BE">
            <w:pPr>
              <w:spacing w:after="0"/>
              <w:rPr>
                <w:rFonts w:ascii="Times New Roman" w:hAnsi="Times New Roman"/>
              </w:rPr>
            </w:pPr>
          </w:p>
        </w:tc>
        <w:tc>
          <w:tcPr>
            <w:tcW w:w="630" w:type="dxa"/>
            <w:gridSpan w:val="3"/>
            <w:tcBorders>
              <w:top w:val="single" w:sz="10" w:space="0" w:color="auto"/>
            </w:tcBorders>
            <w:vAlign w:val="bottom"/>
          </w:tcPr>
          <w:p w:rsidR="003B2F4D" w:rsidRPr="004F1DFC" w:rsidRDefault="003B2F4D" w:rsidP="000A59BE">
            <w:pPr>
              <w:spacing w:after="0"/>
              <w:rPr>
                <w:rFonts w:ascii="Times New Roman" w:hAnsi="Times New Roman"/>
              </w:rPr>
            </w:pPr>
          </w:p>
        </w:tc>
        <w:tc>
          <w:tcPr>
            <w:tcW w:w="1290" w:type="dxa"/>
            <w:gridSpan w:val="5"/>
            <w:tcBorders>
              <w:top w:val="single" w:sz="10" w:space="0" w:color="auto"/>
            </w:tcBorders>
            <w:vAlign w:val="bottom"/>
          </w:tcPr>
          <w:p w:rsidR="003B2F4D" w:rsidRPr="004F1DFC" w:rsidRDefault="003B2F4D" w:rsidP="000A59BE">
            <w:pPr>
              <w:spacing w:after="0"/>
              <w:rPr>
                <w:rFonts w:ascii="Times New Roman" w:hAnsi="Times New Roman"/>
              </w:rPr>
            </w:pPr>
          </w:p>
        </w:tc>
        <w:tc>
          <w:tcPr>
            <w:tcW w:w="1091" w:type="dxa"/>
            <w:gridSpan w:val="5"/>
            <w:tcBorders>
              <w:top w:val="single" w:sz="10" w:space="0" w:color="auto"/>
            </w:tcBorders>
            <w:vAlign w:val="bottom"/>
          </w:tcPr>
          <w:p w:rsidR="003B2F4D" w:rsidRPr="004F1DFC" w:rsidRDefault="003B2F4D" w:rsidP="000A59BE">
            <w:pPr>
              <w:spacing w:after="0"/>
              <w:rPr>
                <w:rFonts w:ascii="Times New Roman" w:hAnsi="Times New Roman"/>
              </w:rPr>
            </w:pPr>
          </w:p>
        </w:tc>
      </w:tr>
      <w:tr w:rsidR="003B2F4D" w:rsidRPr="004F1DFC" w:rsidTr="001671C2">
        <w:trPr>
          <w:gridAfter w:val="1"/>
          <w:wAfter w:w="39" w:type="dxa"/>
          <w:cantSplit/>
        </w:trPr>
        <w:tc>
          <w:tcPr>
            <w:tcW w:w="8265" w:type="dxa"/>
            <w:gridSpan w:val="32"/>
            <w:vAlign w:val="bottom"/>
          </w:tcPr>
          <w:p w:rsidR="003B2F4D" w:rsidRPr="004F1DFC" w:rsidRDefault="003B2F4D" w:rsidP="000A59BE">
            <w:pPr>
              <w:spacing w:after="0"/>
              <w:rPr>
                <w:rFonts w:ascii="Times New Roman" w:hAnsi="Times New Roman"/>
              </w:rPr>
            </w:pPr>
            <w:r w:rsidRPr="004F1DFC">
              <w:rPr>
                <w:rFonts w:ascii="Times New Roman" w:hAnsi="Times New Roman"/>
                <w:b/>
              </w:rPr>
              <w:t>Итого:</w:t>
            </w:r>
          </w:p>
        </w:tc>
        <w:tc>
          <w:tcPr>
            <w:tcW w:w="1091" w:type="dxa"/>
            <w:gridSpan w:val="5"/>
          </w:tcPr>
          <w:p w:rsidR="003B2F4D" w:rsidRPr="004F1DFC" w:rsidRDefault="003B2F4D" w:rsidP="000A59BE">
            <w:pPr>
              <w:spacing w:after="0"/>
              <w:jc w:val="right"/>
              <w:rPr>
                <w:rFonts w:ascii="Times New Roman" w:hAnsi="Times New Roman"/>
              </w:rPr>
            </w:pPr>
            <w:r w:rsidRPr="004F1DFC">
              <w:rPr>
                <w:rFonts w:ascii="Times New Roman" w:hAnsi="Times New Roman"/>
                <w:b/>
              </w:rPr>
              <w:t>___________</w:t>
            </w:r>
          </w:p>
        </w:tc>
      </w:tr>
      <w:tr w:rsidR="003B2F4D" w:rsidRPr="004F1DFC" w:rsidTr="001671C2">
        <w:trPr>
          <w:gridAfter w:val="1"/>
          <w:wAfter w:w="39" w:type="dxa"/>
          <w:cantSplit/>
        </w:trPr>
        <w:tc>
          <w:tcPr>
            <w:tcW w:w="8265" w:type="dxa"/>
            <w:gridSpan w:val="32"/>
            <w:vAlign w:val="bottom"/>
          </w:tcPr>
          <w:p w:rsidR="003B2F4D" w:rsidRPr="004F1DFC" w:rsidRDefault="003B2F4D" w:rsidP="000A59BE">
            <w:pPr>
              <w:spacing w:after="0"/>
              <w:rPr>
                <w:rFonts w:ascii="Times New Roman" w:hAnsi="Times New Roman"/>
              </w:rPr>
            </w:pPr>
            <w:r w:rsidRPr="004F1DFC">
              <w:rPr>
                <w:rFonts w:ascii="Times New Roman" w:hAnsi="Times New Roman"/>
                <w:b/>
              </w:rPr>
              <w:t>В том числе НДС:</w:t>
            </w:r>
          </w:p>
        </w:tc>
        <w:tc>
          <w:tcPr>
            <w:tcW w:w="1091" w:type="dxa"/>
            <w:gridSpan w:val="5"/>
          </w:tcPr>
          <w:p w:rsidR="003B2F4D" w:rsidRPr="004F1DFC" w:rsidRDefault="003B2F4D" w:rsidP="000A59BE">
            <w:pPr>
              <w:spacing w:after="0"/>
              <w:jc w:val="right"/>
              <w:rPr>
                <w:rFonts w:ascii="Times New Roman" w:hAnsi="Times New Roman"/>
              </w:rPr>
            </w:pPr>
            <w:r w:rsidRPr="004F1DFC">
              <w:rPr>
                <w:rFonts w:ascii="Times New Roman" w:hAnsi="Times New Roman"/>
                <w:b/>
              </w:rPr>
              <w:t>___________</w:t>
            </w:r>
          </w:p>
        </w:tc>
      </w:tr>
      <w:tr w:rsidR="003B2F4D" w:rsidRPr="004F1DFC" w:rsidTr="001671C2">
        <w:trPr>
          <w:gridAfter w:val="1"/>
          <w:wAfter w:w="39" w:type="dxa"/>
          <w:cantSplit/>
        </w:trPr>
        <w:tc>
          <w:tcPr>
            <w:tcW w:w="8265" w:type="dxa"/>
            <w:gridSpan w:val="32"/>
            <w:vAlign w:val="bottom"/>
          </w:tcPr>
          <w:p w:rsidR="003B2F4D" w:rsidRPr="004F1DFC" w:rsidRDefault="003B2F4D" w:rsidP="000A59BE">
            <w:pPr>
              <w:spacing w:after="0"/>
              <w:rPr>
                <w:rFonts w:ascii="Times New Roman" w:hAnsi="Times New Roman"/>
              </w:rPr>
            </w:pPr>
            <w:r w:rsidRPr="004F1DFC">
              <w:rPr>
                <w:rFonts w:ascii="Times New Roman" w:hAnsi="Times New Roman"/>
                <w:b/>
              </w:rPr>
              <w:t>Всего к оплате:</w:t>
            </w:r>
          </w:p>
        </w:tc>
        <w:tc>
          <w:tcPr>
            <w:tcW w:w="1091" w:type="dxa"/>
            <w:gridSpan w:val="5"/>
          </w:tcPr>
          <w:p w:rsidR="003B2F4D" w:rsidRPr="004F1DFC" w:rsidRDefault="003B2F4D" w:rsidP="000A59BE">
            <w:pPr>
              <w:spacing w:after="0"/>
              <w:jc w:val="right"/>
              <w:rPr>
                <w:rFonts w:ascii="Times New Roman" w:hAnsi="Times New Roman"/>
              </w:rPr>
            </w:pPr>
            <w:r w:rsidRPr="004F1DFC">
              <w:rPr>
                <w:rFonts w:ascii="Times New Roman" w:hAnsi="Times New Roman"/>
                <w:b/>
              </w:rPr>
              <w:t>___________</w:t>
            </w: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9251" w:type="dxa"/>
            <w:gridSpan w:val="36"/>
            <w:vAlign w:val="bottom"/>
          </w:tcPr>
          <w:p w:rsidR="003B2F4D" w:rsidRPr="004F1DFC" w:rsidRDefault="003B2F4D" w:rsidP="000A59BE">
            <w:pPr>
              <w:spacing w:after="0"/>
              <w:rPr>
                <w:rFonts w:ascii="Times New Roman" w:hAnsi="Times New Roman"/>
              </w:rPr>
            </w:pPr>
            <w:r w:rsidRPr="004F1DFC">
              <w:rPr>
                <w:rFonts w:ascii="Times New Roman" w:hAnsi="Times New Roman"/>
              </w:rPr>
              <w:t>Всего наименований ____, на сумму _______________ руб.</w:t>
            </w: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9251" w:type="dxa"/>
            <w:gridSpan w:val="36"/>
          </w:tcPr>
          <w:p w:rsidR="003B2F4D" w:rsidRPr="004F1DFC" w:rsidRDefault="003B2F4D" w:rsidP="000A59BE">
            <w:pPr>
              <w:spacing w:after="0"/>
              <w:rPr>
                <w:rFonts w:ascii="Times New Roman" w:hAnsi="Times New Roman"/>
              </w:rPr>
            </w:pPr>
            <w:r w:rsidRPr="004F1DFC">
              <w:rPr>
                <w:rFonts w:ascii="Times New Roman" w:hAnsi="Times New Roman"/>
                <w:b/>
              </w:rPr>
              <w:t>_____________________________________</w:t>
            </w: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315" w:type="dxa"/>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22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71" w:type="dxa"/>
            <w:vAlign w:val="bottom"/>
          </w:tcPr>
          <w:p w:rsidR="003B2F4D" w:rsidRPr="004F1DFC" w:rsidRDefault="003B2F4D" w:rsidP="000A59BE">
            <w:pPr>
              <w:spacing w:after="0"/>
              <w:rPr>
                <w:rFonts w:ascii="Times New Roman" w:hAnsi="Times New Roman"/>
              </w:rPr>
            </w:pP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9251" w:type="dxa"/>
            <w:gridSpan w:val="36"/>
          </w:tcPr>
          <w:p w:rsidR="003B2F4D" w:rsidRPr="004F1DFC" w:rsidRDefault="003B2F4D" w:rsidP="000A59BE">
            <w:pPr>
              <w:spacing w:after="0"/>
              <w:rPr>
                <w:rFonts w:ascii="Times New Roman" w:hAnsi="Times New Roman"/>
              </w:rPr>
            </w:pPr>
            <w:r w:rsidRPr="004F1DFC">
              <w:rPr>
                <w:rFonts w:ascii="Times New Roman" w:hAnsi="Times New Roman"/>
              </w:rPr>
              <w:t>1. Товар оплачивается в порядке и сроки, установленные настоящим Договором.</w:t>
            </w: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9251" w:type="dxa"/>
            <w:gridSpan w:val="36"/>
          </w:tcPr>
          <w:p w:rsidR="003B2F4D" w:rsidRPr="004F1DFC" w:rsidRDefault="003B2F4D" w:rsidP="000A59BE">
            <w:pPr>
              <w:spacing w:after="0"/>
              <w:rPr>
                <w:rFonts w:ascii="Times New Roman" w:hAnsi="Times New Roman"/>
              </w:rPr>
            </w:pPr>
            <w:r w:rsidRPr="004F1DFC">
              <w:rPr>
                <w:rFonts w:ascii="Times New Roman" w:hAnsi="Times New Roman"/>
              </w:rPr>
              <w:t>2. Предоплата по настоящей Спецификации составляет 100%.</w:t>
            </w: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9251" w:type="dxa"/>
            <w:gridSpan w:val="36"/>
          </w:tcPr>
          <w:p w:rsidR="003B2F4D" w:rsidRPr="004F1DFC" w:rsidRDefault="003B2F4D" w:rsidP="000A59BE">
            <w:pPr>
              <w:spacing w:after="0"/>
              <w:rPr>
                <w:rFonts w:ascii="Times New Roman" w:hAnsi="Times New Roman"/>
              </w:rPr>
            </w:pPr>
            <w:r w:rsidRPr="004F1DFC">
              <w:rPr>
                <w:rFonts w:ascii="Times New Roman" w:hAnsi="Times New Roman"/>
              </w:rPr>
              <w:t>3. Адрес доставки: _______________________</w:t>
            </w: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9251" w:type="dxa"/>
            <w:gridSpan w:val="36"/>
          </w:tcPr>
          <w:p w:rsidR="003B2F4D" w:rsidRPr="004F1DFC" w:rsidRDefault="003B2F4D" w:rsidP="000A59BE">
            <w:pPr>
              <w:spacing w:after="0"/>
              <w:rPr>
                <w:rFonts w:ascii="Times New Roman" w:hAnsi="Times New Roman"/>
              </w:rPr>
            </w:pPr>
            <w:r w:rsidRPr="004F1DFC">
              <w:rPr>
                <w:rFonts w:ascii="Times New Roman" w:hAnsi="Times New Roman"/>
              </w:rPr>
              <w:t>4. Срок поставки: ________________________</w:t>
            </w: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9251" w:type="dxa"/>
            <w:gridSpan w:val="36"/>
          </w:tcPr>
          <w:p w:rsidR="003B2F4D" w:rsidRPr="004F1DFC" w:rsidRDefault="003B2F4D" w:rsidP="000A59BE">
            <w:pPr>
              <w:spacing w:after="0"/>
              <w:rPr>
                <w:rFonts w:ascii="Times New Roman" w:hAnsi="Times New Roman"/>
              </w:rPr>
            </w:pPr>
            <w:r w:rsidRPr="004F1DFC">
              <w:rPr>
                <w:rFonts w:ascii="Times New Roman" w:hAnsi="Times New Roman"/>
              </w:rPr>
              <w:t>5. Настоящая Спецификация является неотъемлемой частью Договора, составлена в 2 (двух)</w:t>
            </w: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9251" w:type="dxa"/>
            <w:gridSpan w:val="36"/>
          </w:tcPr>
          <w:p w:rsidR="003B2F4D" w:rsidRPr="004F1DFC" w:rsidRDefault="003B2F4D" w:rsidP="000A59BE">
            <w:pPr>
              <w:wordWrap w:val="0"/>
              <w:spacing w:after="0"/>
              <w:rPr>
                <w:rFonts w:ascii="Times New Roman" w:hAnsi="Times New Roman"/>
              </w:rPr>
            </w:pPr>
            <w:r w:rsidRPr="004F1DFC">
              <w:rPr>
                <w:rFonts w:ascii="Times New Roman" w:hAnsi="Times New Roman"/>
              </w:rPr>
              <w:t xml:space="preserve">    идентичных экземплярах, имеющих равную юридическую силу, по одному для каждой из Сторон.</w:t>
            </w: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9251" w:type="dxa"/>
            <w:gridSpan w:val="36"/>
          </w:tcPr>
          <w:p w:rsidR="003B2F4D" w:rsidRPr="004F1DFC" w:rsidRDefault="003B2F4D" w:rsidP="000A59BE">
            <w:pPr>
              <w:spacing w:after="0"/>
              <w:rPr>
                <w:rFonts w:ascii="Times New Roman" w:hAnsi="Times New Roman"/>
              </w:rPr>
            </w:pPr>
            <w:r w:rsidRPr="004F1DFC">
              <w:rPr>
                <w:rFonts w:ascii="Times New Roman" w:hAnsi="Times New Roman"/>
              </w:rPr>
              <w:t>6. Подписи Сторон:</w:t>
            </w: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22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71" w:type="dxa"/>
            <w:vAlign w:val="bottom"/>
          </w:tcPr>
          <w:p w:rsidR="003B2F4D" w:rsidRPr="004F1DFC" w:rsidRDefault="003B2F4D" w:rsidP="000A59BE">
            <w:pPr>
              <w:spacing w:after="0"/>
              <w:rPr>
                <w:rFonts w:ascii="Times New Roman" w:hAnsi="Times New Roman"/>
              </w:rPr>
            </w:pP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4575" w:type="dxa"/>
            <w:gridSpan w:val="16"/>
            <w:vAlign w:val="bottom"/>
          </w:tcPr>
          <w:p w:rsidR="003B2F4D" w:rsidRPr="004F1DFC" w:rsidRDefault="003B2F4D" w:rsidP="000A59BE">
            <w:pPr>
              <w:spacing w:after="0"/>
              <w:jc w:val="center"/>
              <w:rPr>
                <w:rFonts w:ascii="Times New Roman" w:hAnsi="Times New Roman"/>
              </w:rPr>
            </w:pPr>
            <w:r w:rsidRPr="004F1DFC">
              <w:rPr>
                <w:rFonts w:ascii="Times New Roman" w:hAnsi="Times New Roman"/>
              </w:rPr>
              <w:t>От ООО "ГОРСТРОЙ"</w:t>
            </w:r>
          </w:p>
        </w:tc>
        <w:tc>
          <w:tcPr>
            <w:tcW w:w="25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4166" w:type="dxa"/>
            <w:gridSpan w:val="18"/>
            <w:vAlign w:val="bottom"/>
          </w:tcPr>
          <w:p w:rsidR="003B2F4D" w:rsidRPr="004F1DFC" w:rsidRDefault="003B2F4D" w:rsidP="000A59BE">
            <w:pPr>
              <w:spacing w:after="0"/>
              <w:jc w:val="center"/>
              <w:rPr>
                <w:rFonts w:ascii="Times New Roman" w:hAnsi="Times New Roman"/>
              </w:rPr>
            </w:pPr>
            <w:r w:rsidRPr="004F1DFC">
              <w:rPr>
                <w:rFonts w:ascii="Times New Roman" w:hAnsi="Times New Roman"/>
              </w:rPr>
              <w:t>От ________________</w:t>
            </w: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22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gridSpan w:val="2"/>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315" w:type="dxa"/>
            <w:vAlign w:val="bottom"/>
          </w:tcPr>
          <w:p w:rsidR="003B2F4D" w:rsidRPr="004F1DFC" w:rsidRDefault="003B2F4D" w:rsidP="000A59BE">
            <w:pPr>
              <w:spacing w:after="0"/>
              <w:rPr>
                <w:rFonts w:ascii="Times New Roman" w:hAnsi="Times New Roman"/>
              </w:rPr>
            </w:pPr>
          </w:p>
        </w:tc>
        <w:tc>
          <w:tcPr>
            <w:tcW w:w="71" w:type="dxa"/>
            <w:vAlign w:val="bottom"/>
          </w:tcPr>
          <w:p w:rsidR="003B2F4D" w:rsidRPr="004F1DFC" w:rsidRDefault="003B2F4D" w:rsidP="000A59BE">
            <w:pPr>
              <w:spacing w:after="0"/>
              <w:rPr>
                <w:rFonts w:ascii="Times New Roman" w:hAnsi="Times New Roman"/>
              </w:rPr>
            </w:pP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4575" w:type="dxa"/>
            <w:gridSpan w:val="16"/>
            <w:tcBorders>
              <w:bottom w:val="single" w:sz="4" w:space="0" w:color="auto"/>
            </w:tcBorders>
            <w:vAlign w:val="bottom"/>
          </w:tcPr>
          <w:p w:rsidR="003B2F4D" w:rsidRPr="004F1DFC" w:rsidRDefault="003B2F4D" w:rsidP="000A59BE">
            <w:pPr>
              <w:spacing w:after="0"/>
              <w:jc w:val="center"/>
              <w:rPr>
                <w:rFonts w:ascii="Times New Roman" w:hAnsi="Times New Roman"/>
              </w:rPr>
            </w:pPr>
            <w:r w:rsidRPr="004F1DFC">
              <w:rPr>
                <w:rFonts w:ascii="Times New Roman" w:hAnsi="Times New Roman"/>
              </w:rPr>
              <w:t>Генеральный директор</w:t>
            </w:r>
          </w:p>
        </w:tc>
        <w:tc>
          <w:tcPr>
            <w:tcW w:w="25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4166" w:type="dxa"/>
            <w:gridSpan w:val="18"/>
            <w:tcBorders>
              <w:bottom w:val="single" w:sz="4" w:space="0" w:color="auto"/>
            </w:tcBorders>
            <w:vAlign w:val="bottom"/>
          </w:tcPr>
          <w:p w:rsidR="003B2F4D" w:rsidRPr="004F1DFC" w:rsidRDefault="003B2F4D" w:rsidP="000A59BE">
            <w:pPr>
              <w:spacing w:after="0"/>
              <w:jc w:val="center"/>
              <w:rPr>
                <w:rFonts w:ascii="Times New Roman" w:hAnsi="Times New Roman"/>
              </w:rPr>
            </w:pP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4350" w:type="dxa"/>
            <w:gridSpan w:val="15"/>
          </w:tcPr>
          <w:p w:rsidR="003B2F4D" w:rsidRPr="004F1DFC" w:rsidRDefault="003B2F4D" w:rsidP="000A59BE">
            <w:pPr>
              <w:spacing w:after="0"/>
              <w:jc w:val="center"/>
              <w:rPr>
                <w:rFonts w:ascii="Times New Roman" w:hAnsi="Times New Roman"/>
              </w:rPr>
            </w:pPr>
            <w:r w:rsidRPr="004F1DFC">
              <w:rPr>
                <w:rFonts w:ascii="Times New Roman" w:hAnsi="Times New Roman"/>
              </w:rPr>
              <w:t>должность</w:t>
            </w:r>
          </w:p>
        </w:tc>
        <w:tc>
          <w:tcPr>
            <w:tcW w:w="22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4166" w:type="dxa"/>
            <w:gridSpan w:val="18"/>
          </w:tcPr>
          <w:p w:rsidR="003B2F4D" w:rsidRPr="004F1DFC" w:rsidRDefault="003B2F4D" w:rsidP="000A59BE">
            <w:pPr>
              <w:spacing w:after="0"/>
              <w:jc w:val="center"/>
              <w:rPr>
                <w:rFonts w:ascii="Times New Roman" w:hAnsi="Times New Roman"/>
              </w:rPr>
            </w:pPr>
            <w:r w:rsidRPr="004F1DFC">
              <w:rPr>
                <w:rFonts w:ascii="Times New Roman" w:hAnsi="Times New Roman"/>
              </w:rPr>
              <w:t>должность</w:t>
            </w: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5085" w:type="dxa"/>
            <w:gridSpan w:val="18"/>
            <w:vAlign w:val="bottom"/>
          </w:tcPr>
          <w:p w:rsidR="003B2F4D" w:rsidRPr="004F1DFC" w:rsidRDefault="003B2F4D" w:rsidP="000A59BE">
            <w:pPr>
              <w:spacing w:after="0"/>
              <w:rPr>
                <w:rFonts w:ascii="Times New Roman" w:hAnsi="Times New Roman"/>
              </w:rPr>
            </w:pPr>
          </w:p>
        </w:tc>
        <w:tc>
          <w:tcPr>
            <w:tcW w:w="4166" w:type="dxa"/>
            <w:gridSpan w:val="18"/>
            <w:vAlign w:val="bottom"/>
          </w:tcPr>
          <w:p w:rsidR="003B2F4D" w:rsidRPr="004F1DFC" w:rsidRDefault="003B2F4D" w:rsidP="000A59BE">
            <w:pPr>
              <w:spacing w:after="0"/>
              <w:rPr>
                <w:rFonts w:ascii="Times New Roman" w:hAnsi="Times New Roman"/>
              </w:rPr>
            </w:pP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4575" w:type="dxa"/>
            <w:gridSpan w:val="16"/>
            <w:tcBorders>
              <w:bottom w:val="single" w:sz="4" w:space="0" w:color="auto"/>
            </w:tcBorders>
            <w:vAlign w:val="bottom"/>
          </w:tcPr>
          <w:p w:rsidR="003B2F4D" w:rsidRPr="004F1DFC" w:rsidRDefault="003B2F4D" w:rsidP="000A59BE">
            <w:pPr>
              <w:spacing w:after="0"/>
              <w:jc w:val="center"/>
              <w:rPr>
                <w:rFonts w:ascii="Times New Roman" w:hAnsi="Times New Roman"/>
              </w:rPr>
            </w:pPr>
            <w:r w:rsidRPr="004F1DFC">
              <w:rPr>
                <w:rFonts w:ascii="Times New Roman" w:hAnsi="Times New Roman"/>
              </w:rPr>
              <w:t>Скобелев Дмитрий Васильевич</w:t>
            </w:r>
          </w:p>
        </w:tc>
        <w:tc>
          <w:tcPr>
            <w:tcW w:w="25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4166" w:type="dxa"/>
            <w:gridSpan w:val="18"/>
            <w:tcBorders>
              <w:bottom w:val="single" w:sz="4" w:space="0" w:color="auto"/>
            </w:tcBorders>
            <w:vAlign w:val="bottom"/>
          </w:tcPr>
          <w:p w:rsidR="003B2F4D" w:rsidRPr="004F1DFC" w:rsidRDefault="003B2F4D" w:rsidP="000A59BE">
            <w:pPr>
              <w:spacing w:after="0"/>
              <w:jc w:val="center"/>
              <w:rPr>
                <w:rFonts w:ascii="Times New Roman" w:hAnsi="Times New Roman"/>
              </w:rPr>
            </w:pP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Pr>
        <w:tc>
          <w:tcPr>
            <w:tcW w:w="105" w:type="dxa"/>
            <w:vAlign w:val="bottom"/>
          </w:tcPr>
          <w:p w:rsidR="003B2F4D" w:rsidRPr="004F1DFC" w:rsidRDefault="003B2F4D" w:rsidP="000A59BE">
            <w:pPr>
              <w:spacing w:after="0"/>
              <w:rPr>
                <w:rFonts w:ascii="Times New Roman" w:hAnsi="Times New Roman"/>
              </w:rPr>
            </w:pPr>
          </w:p>
        </w:tc>
        <w:tc>
          <w:tcPr>
            <w:tcW w:w="4575" w:type="dxa"/>
            <w:gridSpan w:val="16"/>
          </w:tcPr>
          <w:p w:rsidR="003B2F4D" w:rsidRPr="004F1DFC" w:rsidRDefault="003B2F4D" w:rsidP="000A59BE">
            <w:pPr>
              <w:spacing w:after="0"/>
              <w:jc w:val="center"/>
              <w:rPr>
                <w:rFonts w:ascii="Times New Roman" w:hAnsi="Times New Roman"/>
              </w:rPr>
            </w:pPr>
            <w:r w:rsidRPr="004F1DFC">
              <w:rPr>
                <w:rFonts w:ascii="Times New Roman" w:hAnsi="Times New Roman"/>
              </w:rPr>
              <w:t>подпись, расшифровка</w:t>
            </w:r>
          </w:p>
        </w:tc>
        <w:tc>
          <w:tcPr>
            <w:tcW w:w="25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4166" w:type="dxa"/>
            <w:gridSpan w:val="18"/>
          </w:tcPr>
          <w:p w:rsidR="003B2F4D" w:rsidRPr="004F1DFC" w:rsidRDefault="003B2F4D" w:rsidP="000A59BE">
            <w:pPr>
              <w:spacing w:after="0"/>
              <w:jc w:val="center"/>
              <w:rPr>
                <w:rFonts w:ascii="Times New Roman" w:hAnsi="Times New Roman"/>
              </w:rPr>
            </w:pPr>
            <w:r w:rsidRPr="004F1DFC">
              <w:rPr>
                <w:rFonts w:ascii="Times New Roman" w:hAnsi="Times New Roman"/>
              </w:rPr>
              <w:t>подпись, расшифровка</w:t>
            </w:r>
          </w:p>
        </w:tc>
        <w:tc>
          <w:tcPr>
            <w:tcW w:w="39" w:type="dxa"/>
            <w:vAlign w:val="bottom"/>
          </w:tcPr>
          <w:p w:rsidR="003B2F4D" w:rsidRPr="004F1DFC" w:rsidRDefault="003B2F4D" w:rsidP="000A59BE">
            <w:pPr>
              <w:spacing w:after="0"/>
              <w:rPr>
                <w:rFonts w:ascii="Times New Roman" w:hAnsi="Times New Roman"/>
              </w:rPr>
            </w:pPr>
          </w:p>
        </w:tc>
      </w:tr>
      <w:tr w:rsidR="003B2F4D" w:rsidRPr="004F1DFC" w:rsidTr="001671C2">
        <w:trPr>
          <w:cantSplit/>
          <w:trHeight w:val="375"/>
        </w:trPr>
        <w:tc>
          <w:tcPr>
            <w:tcW w:w="105" w:type="dxa"/>
            <w:vAlign w:val="bottom"/>
          </w:tcPr>
          <w:p w:rsidR="003B2F4D" w:rsidRPr="004F1DFC" w:rsidRDefault="003B2F4D" w:rsidP="000A59BE">
            <w:pPr>
              <w:spacing w:after="0"/>
              <w:rPr>
                <w:rFonts w:ascii="Times New Roman" w:hAnsi="Times New Roman"/>
              </w:rPr>
            </w:pPr>
          </w:p>
        </w:tc>
        <w:tc>
          <w:tcPr>
            <w:tcW w:w="4575" w:type="dxa"/>
            <w:gridSpan w:val="16"/>
            <w:vAlign w:val="bottom"/>
          </w:tcPr>
          <w:p w:rsidR="003B2F4D" w:rsidRPr="004F1DFC" w:rsidRDefault="003B2F4D" w:rsidP="000A59BE">
            <w:pPr>
              <w:spacing w:after="0"/>
              <w:rPr>
                <w:rFonts w:ascii="Times New Roman" w:hAnsi="Times New Roman"/>
              </w:rPr>
            </w:pPr>
            <w:r w:rsidRPr="004F1DFC">
              <w:rPr>
                <w:rFonts w:ascii="Times New Roman" w:hAnsi="Times New Roman"/>
              </w:rPr>
              <w:t>М. П.</w:t>
            </w:r>
          </w:p>
        </w:tc>
        <w:tc>
          <w:tcPr>
            <w:tcW w:w="255" w:type="dxa"/>
            <w:vAlign w:val="bottom"/>
          </w:tcPr>
          <w:p w:rsidR="003B2F4D" w:rsidRPr="004F1DFC" w:rsidRDefault="003B2F4D" w:rsidP="000A59BE">
            <w:pPr>
              <w:spacing w:after="0"/>
              <w:rPr>
                <w:rFonts w:ascii="Times New Roman" w:hAnsi="Times New Roman"/>
              </w:rPr>
            </w:pPr>
          </w:p>
        </w:tc>
        <w:tc>
          <w:tcPr>
            <w:tcW w:w="255" w:type="dxa"/>
            <w:vAlign w:val="bottom"/>
          </w:tcPr>
          <w:p w:rsidR="003B2F4D" w:rsidRPr="004F1DFC" w:rsidRDefault="003B2F4D" w:rsidP="000A59BE">
            <w:pPr>
              <w:spacing w:after="0"/>
              <w:rPr>
                <w:rFonts w:ascii="Times New Roman" w:hAnsi="Times New Roman"/>
              </w:rPr>
            </w:pPr>
          </w:p>
        </w:tc>
        <w:tc>
          <w:tcPr>
            <w:tcW w:w="4166" w:type="dxa"/>
            <w:gridSpan w:val="18"/>
            <w:vAlign w:val="bottom"/>
          </w:tcPr>
          <w:p w:rsidR="003B2F4D" w:rsidRPr="004F1DFC" w:rsidRDefault="003B2F4D" w:rsidP="000A59BE">
            <w:pPr>
              <w:spacing w:after="0"/>
              <w:rPr>
                <w:rFonts w:ascii="Times New Roman" w:hAnsi="Times New Roman"/>
              </w:rPr>
            </w:pPr>
            <w:r w:rsidRPr="004F1DFC">
              <w:rPr>
                <w:rFonts w:ascii="Times New Roman" w:hAnsi="Times New Roman"/>
              </w:rPr>
              <w:t>М. П.</w:t>
            </w:r>
          </w:p>
        </w:tc>
        <w:tc>
          <w:tcPr>
            <w:tcW w:w="39" w:type="dxa"/>
            <w:vAlign w:val="bottom"/>
          </w:tcPr>
          <w:p w:rsidR="003B2F4D" w:rsidRPr="004F1DFC" w:rsidRDefault="003B2F4D" w:rsidP="000A59BE">
            <w:pPr>
              <w:spacing w:after="0"/>
              <w:rPr>
                <w:rFonts w:ascii="Times New Roman" w:hAnsi="Times New Roman"/>
              </w:rPr>
            </w:pPr>
          </w:p>
        </w:tc>
      </w:tr>
    </w:tbl>
    <w:p w:rsidR="003B2F4D" w:rsidRDefault="003B2F4D" w:rsidP="00035B5A">
      <w:pPr>
        <w:widowControl w:val="0"/>
        <w:autoSpaceDE w:val="0"/>
        <w:autoSpaceDN w:val="0"/>
        <w:adjustRightInd w:val="0"/>
        <w:spacing w:after="0" w:line="276" w:lineRule="auto"/>
        <w:jc w:val="both"/>
        <w:rPr>
          <w:rFonts w:ascii="Times New Roman" w:hAnsi="Times New Roman"/>
        </w:rPr>
      </w:pPr>
    </w:p>
    <w:p w:rsidR="004F1DFC" w:rsidRPr="004F1DFC" w:rsidRDefault="004F1DFC" w:rsidP="00035B5A">
      <w:pPr>
        <w:widowControl w:val="0"/>
        <w:autoSpaceDE w:val="0"/>
        <w:autoSpaceDN w:val="0"/>
        <w:adjustRightInd w:val="0"/>
        <w:spacing w:after="0" w:line="276" w:lineRule="auto"/>
        <w:jc w:val="both"/>
        <w:rPr>
          <w:rFonts w:ascii="Times New Roman" w:hAnsi="Times New Roman"/>
        </w:rPr>
      </w:pPr>
    </w:p>
    <w:p w:rsidR="00035B5A" w:rsidRPr="004F1DFC" w:rsidRDefault="00035B5A" w:rsidP="00035B5A">
      <w:pPr>
        <w:widowControl w:val="0"/>
        <w:autoSpaceDE w:val="0"/>
        <w:autoSpaceDN w:val="0"/>
        <w:adjustRightInd w:val="0"/>
        <w:spacing w:after="0" w:line="276" w:lineRule="auto"/>
        <w:jc w:val="both"/>
        <w:rPr>
          <w:rFonts w:ascii="Times New Roman" w:hAnsi="Times New Roman"/>
        </w:rPr>
      </w:pPr>
    </w:p>
    <w:p w:rsidR="00035B5A" w:rsidRPr="004F1DFC" w:rsidRDefault="00035B5A" w:rsidP="004F1DFC">
      <w:pPr>
        <w:widowControl w:val="0"/>
        <w:autoSpaceDE w:val="0"/>
        <w:autoSpaceDN w:val="0"/>
        <w:adjustRightInd w:val="0"/>
        <w:spacing w:after="0" w:line="240" w:lineRule="auto"/>
        <w:ind w:left="1440" w:firstLine="720"/>
        <w:jc w:val="both"/>
        <w:rPr>
          <w:rFonts w:ascii="Times New Roman" w:hAnsi="Times New Roman"/>
          <w:b/>
        </w:rPr>
      </w:pPr>
      <w:r w:rsidRPr="004F1DFC">
        <w:rPr>
          <w:rFonts w:ascii="Times New Roman" w:hAnsi="Times New Roman"/>
          <w:b/>
        </w:rPr>
        <w:t>Форма спецификации согласована Сторонами:</w:t>
      </w:r>
    </w:p>
    <w:p w:rsidR="00035B5A" w:rsidRPr="004F1DFC" w:rsidRDefault="00035B5A" w:rsidP="004F1DFC">
      <w:pPr>
        <w:widowControl w:val="0"/>
        <w:autoSpaceDE w:val="0"/>
        <w:autoSpaceDN w:val="0"/>
        <w:adjustRightInd w:val="0"/>
        <w:spacing w:after="0" w:line="240" w:lineRule="auto"/>
        <w:ind w:left="1440" w:firstLine="720"/>
        <w:jc w:val="both"/>
        <w:rPr>
          <w:rFonts w:ascii="Times New Roman" w:hAnsi="Times New Roman"/>
          <w:b/>
        </w:rPr>
      </w:pPr>
    </w:p>
    <w:tbl>
      <w:tblPr>
        <w:tblpPr w:leftFromText="180" w:rightFromText="180" w:vertAnchor="text" w:horzAnchor="margin" w:tblpY="373"/>
        <w:tblW w:w="10150" w:type="dxa"/>
        <w:tblLook w:val="01E0" w:firstRow="1" w:lastRow="1" w:firstColumn="1" w:lastColumn="1" w:noHBand="0" w:noVBand="0"/>
      </w:tblPr>
      <w:tblGrid>
        <w:gridCol w:w="4372"/>
        <w:gridCol w:w="5778"/>
      </w:tblGrid>
      <w:tr w:rsidR="00035B5A" w:rsidRPr="004F1DFC" w:rsidTr="000A59BE">
        <w:tc>
          <w:tcPr>
            <w:tcW w:w="4372" w:type="dxa"/>
          </w:tcPr>
          <w:p w:rsidR="00035B5A" w:rsidRPr="004F1DFC" w:rsidRDefault="001671C2" w:rsidP="004F1DFC">
            <w:pPr>
              <w:spacing w:after="0" w:line="240" w:lineRule="auto"/>
              <w:ind w:left="-108"/>
              <w:jc w:val="both"/>
              <w:rPr>
                <w:rFonts w:ascii="Times New Roman" w:hAnsi="Times New Roman"/>
                <w:b/>
                <w:bCs/>
              </w:rPr>
            </w:pPr>
            <w:r>
              <w:rPr>
                <w:rFonts w:ascii="Times New Roman" w:hAnsi="Times New Roman"/>
                <w:b/>
                <w:bCs/>
              </w:rPr>
              <w:t xml:space="preserve"> Поставщик:</w:t>
            </w:r>
          </w:p>
          <w:p w:rsidR="00035B5A" w:rsidRPr="004F1DFC" w:rsidRDefault="00035B5A" w:rsidP="004F1DFC">
            <w:pPr>
              <w:spacing w:after="0" w:line="240" w:lineRule="auto"/>
              <w:ind w:left="-108"/>
              <w:rPr>
                <w:rFonts w:ascii="Times New Roman" w:hAnsi="Times New Roman"/>
                <w:b/>
                <w:bCs/>
              </w:rPr>
            </w:pPr>
            <w:r w:rsidRPr="004F1DFC">
              <w:rPr>
                <w:rFonts w:ascii="Times New Roman" w:hAnsi="Times New Roman"/>
                <w:b/>
                <w:bCs/>
              </w:rPr>
              <w:lastRenderedPageBreak/>
              <w:t xml:space="preserve"> Генеральный директор</w:t>
            </w:r>
          </w:p>
          <w:p w:rsidR="00035B5A" w:rsidRPr="004F1DFC" w:rsidRDefault="003B43DF" w:rsidP="004F1DFC">
            <w:pPr>
              <w:spacing w:after="0" w:line="240" w:lineRule="auto"/>
              <w:ind w:left="-108"/>
              <w:rPr>
                <w:rFonts w:ascii="Times New Roman" w:hAnsi="Times New Roman"/>
                <w:b/>
                <w:bCs/>
              </w:rPr>
            </w:pPr>
            <w:r w:rsidRPr="004F1DFC">
              <w:rPr>
                <w:rFonts w:ascii="Times New Roman" w:hAnsi="Times New Roman"/>
                <w:b/>
                <w:bCs/>
              </w:rPr>
              <w:t xml:space="preserve"> ООО</w:t>
            </w:r>
            <w:r w:rsidR="00035B5A" w:rsidRPr="004F1DFC">
              <w:rPr>
                <w:rFonts w:ascii="Times New Roman" w:hAnsi="Times New Roman"/>
                <w:b/>
                <w:bCs/>
              </w:rPr>
              <w:t xml:space="preserve"> «</w:t>
            </w:r>
            <w:r w:rsidRPr="004F1DFC">
              <w:rPr>
                <w:rFonts w:ascii="Times New Roman" w:hAnsi="Times New Roman"/>
                <w:b/>
                <w:bCs/>
              </w:rPr>
              <w:t>ГОРСТРОЙ</w:t>
            </w:r>
            <w:r w:rsidR="00035B5A" w:rsidRPr="004F1DFC">
              <w:rPr>
                <w:rFonts w:ascii="Times New Roman" w:hAnsi="Times New Roman"/>
                <w:b/>
                <w:bCs/>
              </w:rPr>
              <w:t>»</w:t>
            </w:r>
          </w:p>
          <w:p w:rsidR="00035B5A" w:rsidRPr="004F1DFC" w:rsidRDefault="00035B5A" w:rsidP="004F1DFC">
            <w:pPr>
              <w:spacing w:after="0" w:line="240" w:lineRule="auto"/>
              <w:ind w:left="-108"/>
              <w:jc w:val="both"/>
              <w:rPr>
                <w:rFonts w:ascii="Times New Roman" w:hAnsi="Times New Roman"/>
                <w:b/>
                <w:bCs/>
              </w:rPr>
            </w:pPr>
          </w:p>
          <w:p w:rsidR="00035B5A" w:rsidRPr="004F1DFC" w:rsidRDefault="00035B5A" w:rsidP="004F1DFC">
            <w:pPr>
              <w:spacing w:after="0" w:line="240" w:lineRule="auto"/>
              <w:ind w:left="-108"/>
              <w:jc w:val="both"/>
              <w:rPr>
                <w:rFonts w:ascii="Times New Roman" w:hAnsi="Times New Roman"/>
                <w:b/>
                <w:bCs/>
              </w:rPr>
            </w:pPr>
          </w:p>
          <w:p w:rsidR="00035B5A" w:rsidRPr="004F1DFC" w:rsidRDefault="00035B5A" w:rsidP="004F1DFC">
            <w:pPr>
              <w:spacing w:after="0" w:line="240" w:lineRule="auto"/>
              <w:ind w:left="-108"/>
              <w:jc w:val="both"/>
              <w:rPr>
                <w:rFonts w:ascii="Times New Roman" w:hAnsi="Times New Roman"/>
                <w:b/>
                <w:bCs/>
              </w:rPr>
            </w:pPr>
          </w:p>
          <w:p w:rsidR="00035B5A" w:rsidRPr="004F1DFC" w:rsidRDefault="00035B5A" w:rsidP="004F1DFC">
            <w:pPr>
              <w:spacing w:after="0" w:line="240" w:lineRule="auto"/>
              <w:ind w:left="-108"/>
              <w:jc w:val="both"/>
              <w:rPr>
                <w:rFonts w:ascii="Times New Roman" w:hAnsi="Times New Roman"/>
                <w:b/>
                <w:bCs/>
              </w:rPr>
            </w:pPr>
            <w:r w:rsidRPr="004F1DFC">
              <w:rPr>
                <w:rFonts w:ascii="Times New Roman" w:hAnsi="Times New Roman"/>
                <w:b/>
                <w:bCs/>
              </w:rPr>
              <w:t>____________________</w:t>
            </w:r>
            <w:r w:rsidR="003B43DF" w:rsidRPr="004F1DFC">
              <w:rPr>
                <w:rFonts w:ascii="Times New Roman" w:hAnsi="Times New Roman"/>
                <w:b/>
                <w:bCs/>
              </w:rPr>
              <w:t>/Скобелев Д.В.</w:t>
            </w:r>
            <w:r w:rsidRPr="004F1DFC">
              <w:rPr>
                <w:rFonts w:ascii="Times New Roman" w:hAnsi="Times New Roman"/>
                <w:b/>
                <w:bCs/>
              </w:rPr>
              <w:t>/</w:t>
            </w:r>
          </w:p>
        </w:tc>
        <w:tc>
          <w:tcPr>
            <w:tcW w:w="5778" w:type="dxa"/>
          </w:tcPr>
          <w:p w:rsidR="00035B5A" w:rsidRPr="004F1DFC" w:rsidRDefault="00035B5A" w:rsidP="004F1DFC">
            <w:pPr>
              <w:spacing w:after="0" w:line="240" w:lineRule="auto"/>
              <w:ind w:left="-108"/>
              <w:jc w:val="both"/>
              <w:rPr>
                <w:rFonts w:ascii="Times New Roman" w:hAnsi="Times New Roman"/>
                <w:b/>
                <w:bCs/>
              </w:rPr>
            </w:pPr>
            <w:r w:rsidRPr="004F1DFC">
              <w:rPr>
                <w:rFonts w:ascii="Times New Roman" w:hAnsi="Times New Roman"/>
                <w:b/>
                <w:bCs/>
              </w:rPr>
              <w:lastRenderedPageBreak/>
              <w:t xml:space="preserve">                 </w:t>
            </w:r>
            <w:r w:rsidR="001671C2">
              <w:rPr>
                <w:rFonts w:ascii="Times New Roman" w:hAnsi="Times New Roman"/>
                <w:b/>
                <w:bCs/>
              </w:rPr>
              <w:t>Покупатель:</w:t>
            </w:r>
          </w:p>
          <w:p w:rsidR="00035B5A" w:rsidRPr="004F1DFC" w:rsidRDefault="00035B5A" w:rsidP="004F1DFC">
            <w:pPr>
              <w:spacing w:after="0" w:line="240" w:lineRule="auto"/>
              <w:ind w:left="-108"/>
              <w:jc w:val="both"/>
              <w:rPr>
                <w:rFonts w:ascii="Times New Roman" w:hAnsi="Times New Roman"/>
                <w:b/>
                <w:bCs/>
              </w:rPr>
            </w:pPr>
            <w:r w:rsidRPr="004F1DFC">
              <w:rPr>
                <w:rFonts w:ascii="Times New Roman" w:hAnsi="Times New Roman"/>
                <w:b/>
                <w:bCs/>
              </w:rPr>
              <w:lastRenderedPageBreak/>
              <w:t xml:space="preserve">                  </w:t>
            </w:r>
            <w:r w:rsidR="003B43DF" w:rsidRPr="004F1DFC">
              <w:rPr>
                <w:rFonts w:ascii="Times New Roman" w:hAnsi="Times New Roman"/>
                <w:b/>
                <w:bCs/>
              </w:rPr>
              <w:t>___________________</w:t>
            </w:r>
            <w:r w:rsidRPr="004F1DFC">
              <w:rPr>
                <w:rFonts w:ascii="Times New Roman" w:hAnsi="Times New Roman"/>
                <w:b/>
                <w:bCs/>
              </w:rPr>
              <w:t xml:space="preserve"> </w:t>
            </w:r>
          </w:p>
          <w:p w:rsidR="00035B5A" w:rsidRPr="004F1DFC" w:rsidRDefault="00035B5A" w:rsidP="004F1DFC">
            <w:pPr>
              <w:spacing w:after="0" w:line="240" w:lineRule="auto"/>
              <w:ind w:left="-108"/>
              <w:jc w:val="both"/>
              <w:rPr>
                <w:rFonts w:ascii="Times New Roman" w:hAnsi="Times New Roman"/>
                <w:b/>
                <w:bCs/>
              </w:rPr>
            </w:pPr>
            <w:r w:rsidRPr="004F1DFC">
              <w:rPr>
                <w:rFonts w:ascii="Times New Roman" w:hAnsi="Times New Roman"/>
                <w:b/>
                <w:bCs/>
              </w:rPr>
              <w:t xml:space="preserve">                  </w:t>
            </w:r>
            <w:r w:rsidR="003B43DF" w:rsidRPr="004F1DFC">
              <w:rPr>
                <w:rFonts w:ascii="Times New Roman" w:hAnsi="Times New Roman"/>
                <w:b/>
                <w:bCs/>
              </w:rPr>
              <w:t>___________________</w:t>
            </w:r>
          </w:p>
          <w:p w:rsidR="00035B5A" w:rsidRPr="004F1DFC" w:rsidRDefault="00035B5A" w:rsidP="004F1DFC">
            <w:pPr>
              <w:spacing w:after="0" w:line="240" w:lineRule="auto"/>
              <w:ind w:left="907"/>
              <w:jc w:val="both"/>
              <w:rPr>
                <w:rFonts w:ascii="Times New Roman" w:hAnsi="Times New Roman"/>
                <w:b/>
                <w:bCs/>
              </w:rPr>
            </w:pPr>
          </w:p>
          <w:p w:rsidR="00035B5A" w:rsidRPr="004F1DFC" w:rsidRDefault="00035B5A" w:rsidP="004F1DFC">
            <w:pPr>
              <w:spacing w:after="0" w:line="240" w:lineRule="auto"/>
              <w:ind w:left="907"/>
              <w:jc w:val="both"/>
              <w:rPr>
                <w:rFonts w:ascii="Times New Roman" w:hAnsi="Times New Roman"/>
                <w:b/>
                <w:bCs/>
              </w:rPr>
            </w:pPr>
          </w:p>
          <w:p w:rsidR="00035B5A" w:rsidRPr="004F1DFC" w:rsidRDefault="00035B5A" w:rsidP="004F1DFC">
            <w:pPr>
              <w:spacing w:after="0" w:line="240" w:lineRule="auto"/>
              <w:ind w:left="907"/>
              <w:jc w:val="both"/>
              <w:rPr>
                <w:rFonts w:ascii="Times New Roman" w:hAnsi="Times New Roman"/>
                <w:b/>
                <w:bCs/>
              </w:rPr>
            </w:pPr>
          </w:p>
          <w:p w:rsidR="00035B5A" w:rsidRPr="004F1DFC" w:rsidRDefault="00035B5A" w:rsidP="004F1DFC">
            <w:pPr>
              <w:spacing w:after="0" w:line="240" w:lineRule="auto"/>
              <w:ind w:left="907"/>
              <w:jc w:val="both"/>
              <w:rPr>
                <w:rFonts w:ascii="Times New Roman" w:hAnsi="Times New Roman"/>
                <w:b/>
                <w:bCs/>
              </w:rPr>
            </w:pPr>
            <w:r w:rsidRPr="004F1DFC">
              <w:rPr>
                <w:rFonts w:ascii="Times New Roman" w:hAnsi="Times New Roman"/>
                <w:b/>
                <w:bCs/>
              </w:rPr>
              <w:t xml:space="preserve"> </w:t>
            </w:r>
            <w:r w:rsidR="005C4796" w:rsidRPr="004F1DFC">
              <w:rPr>
                <w:rFonts w:ascii="Times New Roman" w:hAnsi="Times New Roman"/>
                <w:b/>
                <w:bCs/>
              </w:rPr>
              <w:t xml:space="preserve"> </w:t>
            </w:r>
            <w:r w:rsidRPr="004F1DFC">
              <w:rPr>
                <w:rFonts w:ascii="Times New Roman" w:hAnsi="Times New Roman"/>
                <w:b/>
                <w:bCs/>
              </w:rPr>
              <w:t>____</w:t>
            </w:r>
            <w:r w:rsidR="005C4796" w:rsidRPr="004F1DFC">
              <w:rPr>
                <w:rFonts w:ascii="Times New Roman" w:hAnsi="Times New Roman"/>
                <w:b/>
                <w:bCs/>
              </w:rPr>
              <w:t>________________/_______________</w:t>
            </w:r>
            <w:r w:rsidRPr="004F1DFC">
              <w:rPr>
                <w:rFonts w:ascii="Times New Roman" w:hAnsi="Times New Roman"/>
                <w:b/>
                <w:bCs/>
              </w:rPr>
              <w:t xml:space="preserve">/ </w:t>
            </w:r>
          </w:p>
        </w:tc>
      </w:tr>
      <w:tr w:rsidR="001671C2" w:rsidRPr="004F1DFC" w:rsidTr="000A59BE">
        <w:tc>
          <w:tcPr>
            <w:tcW w:w="4372" w:type="dxa"/>
          </w:tcPr>
          <w:p w:rsidR="001671C2" w:rsidRDefault="001671C2" w:rsidP="004F1DFC">
            <w:pPr>
              <w:spacing w:after="0" w:line="240" w:lineRule="auto"/>
              <w:ind w:left="-108"/>
              <w:jc w:val="both"/>
              <w:rPr>
                <w:rFonts w:ascii="Times New Roman" w:hAnsi="Times New Roman"/>
                <w:b/>
                <w:bCs/>
              </w:rPr>
            </w:pPr>
          </w:p>
        </w:tc>
        <w:tc>
          <w:tcPr>
            <w:tcW w:w="5778" w:type="dxa"/>
          </w:tcPr>
          <w:p w:rsidR="001671C2" w:rsidRPr="004F1DFC" w:rsidRDefault="001671C2" w:rsidP="004F1DFC">
            <w:pPr>
              <w:spacing w:after="0" w:line="240" w:lineRule="auto"/>
              <w:ind w:left="-108"/>
              <w:jc w:val="both"/>
              <w:rPr>
                <w:rFonts w:ascii="Times New Roman" w:hAnsi="Times New Roman"/>
                <w:b/>
                <w:bCs/>
              </w:rPr>
            </w:pPr>
          </w:p>
        </w:tc>
      </w:tr>
    </w:tbl>
    <w:p w:rsidR="00035B5A" w:rsidRPr="004F1DFC" w:rsidRDefault="00035B5A" w:rsidP="004F1DFC">
      <w:pPr>
        <w:spacing w:after="0" w:line="240" w:lineRule="auto"/>
        <w:rPr>
          <w:rFonts w:ascii="Times New Roman" w:hAnsi="Times New Roman"/>
          <w:b/>
        </w:rPr>
      </w:pPr>
    </w:p>
    <w:p w:rsidR="00035B5A" w:rsidRPr="004F1DFC" w:rsidRDefault="00035B5A" w:rsidP="004F1DFC">
      <w:pPr>
        <w:spacing w:after="0" w:line="240" w:lineRule="auto"/>
        <w:ind w:left="-108"/>
        <w:jc w:val="both"/>
        <w:rPr>
          <w:rFonts w:ascii="Times New Roman" w:hAnsi="Times New Roman"/>
          <w:b/>
          <w:bCs/>
          <w:i/>
          <w:iCs/>
        </w:rPr>
      </w:pPr>
      <w:r w:rsidRPr="004F1DFC">
        <w:rPr>
          <w:rFonts w:ascii="Times New Roman" w:hAnsi="Times New Roman"/>
          <w:b/>
          <w:bCs/>
          <w:i/>
          <w:iCs/>
        </w:rPr>
        <w:lastRenderedPageBreak/>
        <w:t xml:space="preserve">              М.П.</w:t>
      </w:r>
      <w:r w:rsidRPr="004F1DFC">
        <w:rPr>
          <w:rFonts w:ascii="Times New Roman" w:hAnsi="Times New Roman"/>
          <w:b/>
          <w:bCs/>
          <w:i/>
          <w:iCs/>
        </w:rPr>
        <w:tab/>
      </w:r>
      <w:r w:rsidRPr="004F1DFC">
        <w:rPr>
          <w:rFonts w:ascii="Times New Roman" w:hAnsi="Times New Roman"/>
          <w:b/>
          <w:bCs/>
          <w:i/>
          <w:iCs/>
        </w:rPr>
        <w:tab/>
      </w:r>
      <w:r w:rsidRPr="004F1DFC">
        <w:rPr>
          <w:rFonts w:ascii="Times New Roman" w:hAnsi="Times New Roman"/>
          <w:b/>
          <w:bCs/>
          <w:i/>
          <w:iCs/>
        </w:rPr>
        <w:tab/>
      </w:r>
      <w:r w:rsidRPr="004F1DFC">
        <w:rPr>
          <w:rFonts w:ascii="Times New Roman" w:hAnsi="Times New Roman"/>
          <w:b/>
          <w:bCs/>
          <w:i/>
          <w:iCs/>
        </w:rPr>
        <w:tab/>
      </w:r>
      <w:r w:rsidRPr="004F1DFC">
        <w:rPr>
          <w:rFonts w:ascii="Times New Roman" w:hAnsi="Times New Roman"/>
          <w:b/>
          <w:bCs/>
          <w:i/>
          <w:iCs/>
        </w:rPr>
        <w:tab/>
      </w:r>
      <w:r w:rsidRPr="004F1DFC">
        <w:rPr>
          <w:rFonts w:ascii="Times New Roman" w:hAnsi="Times New Roman"/>
          <w:b/>
          <w:bCs/>
          <w:i/>
          <w:iCs/>
        </w:rPr>
        <w:tab/>
      </w:r>
      <w:r w:rsidRPr="004F1DFC">
        <w:rPr>
          <w:rFonts w:ascii="Times New Roman" w:hAnsi="Times New Roman"/>
          <w:b/>
          <w:bCs/>
          <w:i/>
          <w:iCs/>
        </w:rPr>
        <w:tab/>
        <w:t xml:space="preserve">    М.П.</w:t>
      </w:r>
    </w:p>
    <w:p w:rsidR="00035B5A" w:rsidRDefault="00035B5A" w:rsidP="004F1DFC">
      <w:pPr>
        <w:widowControl w:val="0"/>
        <w:autoSpaceDE w:val="0"/>
        <w:autoSpaceDN w:val="0"/>
        <w:adjustRightInd w:val="0"/>
        <w:spacing w:after="0" w:line="240" w:lineRule="auto"/>
        <w:ind w:left="1440" w:firstLine="720"/>
        <w:jc w:val="both"/>
        <w:rPr>
          <w:rFonts w:ascii="Times New Roman" w:hAnsi="Times New Roman"/>
        </w:rPr>
      </w:pPr>
    </w:p>
    <w:p w:rsidR="008D6B0A" w:rsidRDefault="008D6B0A" w:rsidP="004F1DFC">
      <w:pPr>
        <w:widowControl w:val="0"/>
        <w:autoSpaceDE w:val="0"/>
        <w:autoSpaceDN w:val="0"/>
        <w:adjustRightInd w:val="0"/>
        <w:spacing w:after="0" w:line="240" w:lineRule="auto"/>
        <w:ind w:left="1440" w:firstLine="720"/>
        <w:jc w:val="both"/>
        <w:rPr>
          <w:rFonts w:ascii="Times New Roman" w:hAnsi="Times New Roman"/>
        </w:rPr>
      </w:pPr>
    </w:p>
    <w:sectPr w:rsidR="008D6B0A" w:rsidSect="004F1DFC">
      <w:pgSz w:w="11906" w:h="16838"/>
      <w:pgMar w:top="851"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D789474"/>
    <w:lvl w:ilvl="0">
      <w:numFmt w:val="bullet"/>
      <w:lvlText w:val="*"/>
      <w:lvlJc w:val="left"/>
    </w:lvl>
  </w:abstractNum>
  <w:abstractNum w:abstractNumId="1">
    <w:nsid w:val="13252F35"/>
    <w:multiLevelType w:val="hybridMultilevel"/>
    <w:tmpl w:val="817AC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0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6C"/>
    <w:rsid w:val="00035B5A"/>
    <w:rsid w:val="000A59BE"/>
    <w:rsid w:val="000F50A2"/>
    <w:rsid w:val="001176E4"/>
    <w:rsid w:val="001255B3"/>
    <w:rsid w:val="001671C2"/>
    <w:rsid w:val="00170F0A"/>
    <w:rsid w:val="001F409D"/>
    <w:rsid w:val="00311DE5"/>
    <w:rsid w:val="00317FE2"/>
    <w:rsid w:val="00330277"/>
    <w:rsid w:val="00364189"/>
    <w:rsid w:val="003B2D09"/>
    <w:rsid w:val="003B2F4D"/>
    <w:rsid w:val="003B43DF"/>
    <w:rsid w:val="003B47CD"/>
    <w:rsid w:val="003F3D82"/>
    <w:rsid w:val="00400626"/>
    <w:rsid w:val="004434E6"/>
    <w:rsid w:val="00487D81"/>
    <w:rsid w:val="004B158C"/>
    <w:rsid w:val="004D106C"/>
    <w:rsid w:val="004F1DFC"/>
    <w:rsid w:val="005233B3"/>
    <w:rsid w:val="00534C67"/>
    <w:rsid w:val="00546358"/>
    <w:rsid w:val="005A079F"/>
    <w:rsid w:val="005B51AE"/>
    <w:rsid w:val="005C4796"/>
    <w:rsid w:val="005E69C1"/>
    <w:rsid w:val="0061215E"/>
    <w:rsid w:val="006567B9"/>
    <w:rsid w:val="00826F0F"/>
    <w:rsid w:val="00847F11"/>
    <w:rsid w:val="00866DAB"/>
    <w:rsid w:val="00870B4E"/>
    <w:rsid w:val="008B0CB9"/>
    <w:rsid w:val="008D6B0A"/>
    <w:rsid w:val="0095051F"/>
    <w:rsid w:val="00957B7E"/>
    <w:rsid w:val="00976A0D"/>
    <w:rsid w:val="009A1B7B"/>
    <w:rsid w:val="00A2731E"/>
    <w:rsid w:val="00A813B4"/>
    <w:rsid w:val="00AA45DC"/>
    <w:rsid w:val="00AD1931"/>
    <w:rsid w:val="00B84A32"/>
    <w:rsid w:val="00C020B2"/>
    <w:rsid w:val="00C06C61"/>
    <w:rsid w:val="00C916BB"/>
    <w:rsid w:val="00C96E87"/>
    <w:rsid w:val="00CF524B"/>
    <w:rsid w:val="00D02DFC"/>
    <w:rsid w:val="00D62CE9"/>
    <w:rsid w:val="00D9720B"/>
    <w:rsid w:val="00E002DD"/>
    <w:rsid w:val="00E36799"/>
    <w:rsid w:val="00E43F14"/>
    <w:rsid w:val="00EE3BCD"/>
    <w:rsid w:val="00F43580"/>
    <w:rsid w:val="00F66896"/>
    <w:rsid w:val="00F82508"/>
    <w:rsid w:val="00FB01C3"/>
    <w:rsid w:val="00FB27E4"/>
    <w:rsid w:val="00FD7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08EF9C-0D9E-4DE7-A2A8-DB9C9335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106C"/>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bazagb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BDBC2-39AE-4619-9E7E-6C168FE8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5608</Words>
  <Characters>31966</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Жуков</dc:creator>
  <cp:keywords/>
  <dc:description/>
  <cp:lastModifiedBy>Александр Жуков</cp:lastModifiedBy>
  <cp:revision>35</cp:revision>
  <dcterms:created xsi:type="dcterms:W3CDTF">2023-09-01T14:27:00Z</dcterms:created>
  <dcterms:modified xsi:type="dcterms:W3CDTF">2025-02-24T10:58:00Z</dcterms:modified>
</cp:coreProperties>
</file>